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5B5C23" w14:paraId="3376784C" w14:textId="77777777">
        <w:trPr>
          <w:trHeight w:hRule="exact" w:val="2948"/>
        </w:trPr>
        <w:tc>
          <w:tcPr>
            <w:tcW w:w="11185" w:type="dxa"/>
            <w:vAlign w:val="center"/>
          </w:tcPr>
          <w:p w14:paraId="3D71026A" w14:textId="77777777" w:rsidR="005B5C23" w:rsidRDefault="00906296">
            <w:pPr>
              <w:pStyle w:val="Documenttype"/>
            </w:pPr>
            <w:r>
              <w:t>I</w:t>
            </w:r>
            <w:bookmarkStart w:id="0" w:name="_Ref446317644"/>
            <w:bookmarkEnd w:id="0"/>
            <w:r>
              <w:t>ALA Guideline</w:t>
            </w:r>
          </w:p>
        </w:tc>
      </w:tr>
    </w:tbl>
    <w:p w14:paraId="62F1C2A4" w14:textId="77777777" w:rsidR="005B5C23" w:rsidRDefault="005B5C23"/>
    <w:p w14:paraId="6FC4EEE8" w14:textId="77777777" w:rsidR="005B5C23" w:rsidRDefault="005B5C23"/>
    <w:p w14:paraId="710E389C" w14:textId="77777777" w:rsidR="005B5C23" w:rsidRDefault="00906296">
      <w:pPr>
        <w:pStyle w:val="Documentnumber"/>
        <w:rPr>
          <w:rFonts w:eastAsia="SimSun"/>
          <w:lang w:val="en-US" w:eastAsia="zh-CN"/>
        </w:rPr>
      </w:pPr>
      <w:r>
        <w:t>1111-1</w:t>
      </w:r>
      <w:r>
        <w:rPr>
          <w:rFonts w:eastAsia="SimSun" w:hint="eastAsia"/>
          <w:lang w:val="en-US" w:eastAsia="zh-CN"/>
        </w:rPr>
        <w:t>0</w:t>
      </w:r>
    </w:p>
    <w:p w14:paraId="499E9C1A" w14:textId="77777777" w:rsidR="005B5C23" w:rsidRDefault="005B5C23"/>
    <w:p w14:paraId="64D76CC8" w14:textId="7AB5474F" w:rsidR="005B5C23" w:rsidRDefault="00F930C0">
      <w:pPr>
        <w:pStyle w:val="Documentname"/>
        <w:rPr>
          <w:lang w:eastAsia="zh-CN"/>
        </w:rPr>
      </w:pPr>
      <w:r w:rsidRPr="00F930C0">
        <w:rPr>
          <w:rFonts w:ascii="SimSun" w:eastAsia="SimSun" w:hAnsi="SimSun" w:cs="SimSun"/>
          <w:lang w:eastAsia="zh-CN"/>
        </w:rPr>
        <w:t>producing requirement for VTS-MIS systems</w:t>
      </w:r>
      <w:r w:rsidR="00A842F4">
        <w:rPr>
          <w:rFonts w:ascii="SimSun" w:eastAsia="SimSun" w:hAnsi="SimSun" w:cs="SimSun"/>
          <w:lang w:eastAsia="zh-CN"/>
        </w:rPr>
        <w:t>(draft framework)</w:t>
      </w:r>
    </w:p>
    <w:p w14:paraId="37751E9B" w14:textId="77777777" w:rsidR="005B5C23" w:rsidRDefault="005B5C23">
      <w:pPr>
        <w:rPr>
          <w:lang w:eastAsia="zh-CN"/>
        </w:rPr>
      </w:pPr>
    </w:p>
    <w:p w14:paraId="2323F401" w14:textId="77777777" w:rsidR="005B5C23" w:rsidRDefault="005B5C23">
      <w:pPr>
        <w:rPr>
          <w:lang w:eastAsia="zh-CN"/>
        </w:rPr>
      </w:pPr>
    </w:p>
    <w:p w14:paraId="3554A015" w14:textId="77777777" w:rsidR="005B5C23" w:rsidRDefault="005B5C23">
      <w:pPr>
        <w:rPr>
          <w:lang w:eastAsia="zh-CN"/>
        </w:rPr>
      </w:pPr>
    </w:p>
    <w:p w14:paraId="0A8E17AE" w14:textId="77777777" w:rsidR="005B5C23" w:rsidRPr="00A842F4" w:rsidRDefault="005B5C23">
      <w:pPr>
        <w:rPr>
          <w:lang w:eastAsia="zh-CN"/>
        </w:rPr>
      </w:pPr>
    </w:p>
    <w:p w14:paraId="082F1DB8" w14:textId="77777777" w:rsidR="005B5C23" w:rsidRDefault="005B5C23">
      <w:pPr>
        <w:rPr>
          <w:lang w:eastAsia="zh-CN"/>
        </w:rPr>
      </w:pPr>
    </w:p>
    <w:p w14:paraId="1293D577" w14:textId="77777777" w:rsidR="005B5C23" w:rsidRDefault="005B5C23">
      <w:pPr>
        <w:rPr>
          <w:lang w:eastAsia="zh-CN"/>
        </w:rPr>
      </w:pPr>
    </w:p>
    <w:p w14:paraId="4C7103DB" w14:textId="77777777" w:rsidR="005B5C23" w:rsidRDefault="005B5C23">
      <w:pPr>
        <w:rPr>
          <w:lang w:eastAsia="zh-CN"/>
        </w:rPr>
      </w:pPr>
    </w:p>
    <w:p w14:paraId="26ADC94B" w14:textId="77777777" w:rsidR="005B5C23" w:rsidRDefault="005B5C23">
      <w:pPr>
        <w:rPr>
          <w:lang w:eastAsia="zh-CN"/>
        </w:rPr>
      </w:pPr>
    </w:p>
    <w:p w14:paraId="741008D3" w14:textId="77777777" w:rsidR="005B5C23" w:rsidRDefault="005B5C23">
      <w:pPr>
        <w:rPr>
          <w:lang w:eastAsia="zh-CN"/>
        </w:rPr>
      </w:pPr>
    </w:p>
    <w:p w14:paraId="262F8AE7" w14:textId="77777777" w:rsidR="005B5C23" w:rsidRDefault="005B5C23">
      <w:pPr>
        <w:rPr>
          <w:lang w:eastAsia="zh-CN"/>
        </w:rPr>
      </w:pPr>
    </w:p>
    <w:p w14:paraId="08F08A53" w14:textId="77777777" w:rsidR="005B5C23" w:rsidRDefault="005B5C23">
      <w:pPr>
        <w:rPr>
          <w:lang w:eastAsia="zh-CN"/>
        </w:rPr>
      </w:pPr>
    </w:p>
    <w:p w14:paraId="0EF753CB" w14:textId="77777777" w:rsidR="005B5C23" w:rsidRDefault="005B5C23">
      <w:pPr>
        <w:rPr>
          <w:lang w:eastAsia="zh-CN"/>
        </w:rPr>
      </w:pPr>
    </w:p>
    <w:p w14:paraId="41564AB8" w14:textId="77777777" w:rsidR="005B5C23" w:rsidRDefault="005B5C23">
      <w:pPr>
        <w:rPr>
          <w:lang w:eastAsia="zh-CN"/>
        </w:rPr>
      </w:pPr>
    </w:p>
    <w:p w14:paraId="267D429F" w14:textId="77777777" w:rsidR="005B5C23" w:rsidRDefault="005B5C23">
      <w:pPr>
        <w:rPr>
          <w:lang w:eastAsia="zh-CN"/>
        </w:rPr>
      </w:pPr>
    </w:p>
    <w:p w14:paraId="2E719612" w14:textId="77777777" w:rsidR="005B5C23" w:rsidRDefault="005B5C23">
      <w:pPr>
        <w:rPr>
          <w:lang w:eastAsia="zh-CN"/>
        </w:rPr>
      </w:pPr>
    </w:p>
    <w:p w14:paraId="5696EEE1" w14:textId="77777777" w:rsidR="005B5C23" w:rsidRDefault="005B5C23">
      <w:pPr>
        <w:rPr>
          <w:lang w:eastAsia="zh-CN"/>
        </w:rPr>
      </w:pPr>
    </w:p>
    <w:p w14:paraId="77570C5F" w14:textId="77777777" w:rsidR="005B5C23" w:rsidRDefault="005B5C23">
      <w:pPr>
        <w:rPr>
          <w:lang w:eastAsia="zh-CN"/>
        </w:rPr>
      </w:pPr>
    </w:p>
    <w:p w14:paraId="61828229" w14:textId="77777777" w:rsidR="005B5C23" w:rsidRDefault="005B5C23">
      <w:pPr>
        <w:rPr>
          <w:lang w:eastAsia="zh-CN"/>
        </w:rPr>
      </w:pPr>
    </w:p>
    <w:p w14:paraId="66C83D3A" w14:textId="77777777" w:rsidR="005B5C23" w:rsidRDefault="00906296">
      <w:pPr>
        <w:pStyle w:val="Editionnumber"/>
      </w:pPr>
      <w:r>
        <w:t>Edition 1.0</w:t>
      </w:r>
    </w:p>
    <w:p w14:paraId="2AE1CE36" w14:textId="77777777" w:rsidR="005B5C23" w:rsidRDefault="00906296">
      <w:pPr>
        <w:pStyle w:val="Documentdate"/>
      </w:pPr>
      <w:r>
        <w:t>Document date</w:t>
      </w:r>
    </w:p>
    <w:p w14:paraId="33B0B5ED" w14:textId="77777777" w:rsidR="005B5C23" w:rsidRDefault="005B5C23">
      <w:pPr>
        <w:sectPr w:rsidR="005B5C2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567" w:right="1276" w:bottom="2495" w:left="1276" w:header="567" w:footer="567" w:gutter="0"/>
          <w:cols w:space="708"/>
          <w:docGrid w:linePitch="360"/>
        </w:sectPr>
      </w:pPr>
    </w:p>
    <w:p w14:paraId="1D400371" w14:textId="77777777" w:rsidR="005B5C23" w:rsidRDefault="00906296">
      <w:pPr>
        <w:pStyle w:val="BodyText"/>
      </w:pPr>
      <w:r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3576"/>
        <w:gridCol w:w="5001"/>
      </w:tblGrid>
      <w:tr w:rsidR="005B5C23" w14:paraId="238B6037" w14:textId="77777777">
        <w:tc>
          <w:tcPr>
            <w:tcW w:w="1908" w:type="dxa"/>
          </w:tcPr>
          <w:p w14:paraId="3BD0BE53" w14:textId="77777777" w:rsidR="005B5C23" w:rsidRDefault="00906296">
            <w:pPr>
              <w:pStyle w:val="Tableheading"/>
            </w:pPr>
            <w:r>
              <w:t>Date</w:t>
            </w:r>
          </w:p>
        </w:tc>
        <w:tc>
          <w:tcPr>
            <w:tcW w:w="3576" w:type="dxa"/>
          </w:tcPr>
          <w:p w14:paraId="52223970" w14:textId="77777777" w:rsidR="005B5C23" w:rsidRDefault="00906296">
            <w:pPr>
              <w:pStyle w:val="Tableheading"/>
            </w:pPr>
            <w:r>
              <w:t>Page / Section Revised</w:t>
            </w:r>
          </w:p>
        </w:tc>
        <w:tc>
          <w:tcPr>
            <w:tcW w:w="5001" w:type="dxa"/>
          </w:tcPr>
          <w:p w14:paraId="06025BE0" w14:textId="77777777" w:rsidR="005B5C23" w:rsidRDefault="00906296">
            <w:pPr>
              <w:pStyle w:val="Tableheading"/>
            </w:pPr>
            <w:r>
              <w:t>Requirement for Revision</w:t>
            </w:r>
          </w:p>
        </w:tc>
      </w:tr>
      <w:tr w:rsidR="005B5C23" w14:paraId="51BB498F" w14:textId="77777777">
        <w:trPr>
          <w:trHeight w:val="851"/>
        </w:trPr>
        <w:tc>
          <w:tcPr>
            <w:tcW w:w="1908" w:type="dxa"/>
            <w:vAlign w:val="center"/>
          </w:tcPr>
          <w:p w14:paraId="34F6EE88" w14:textId="77777777" w:rsidR="005B5C23" w:rsidRDefault="0090629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00299500" w14:textId="77777777" w:rsidR="005B5C23" w:rsidRDefault="005B5C23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645E050" w14:textId="77777777" w:rsidR="005B5C23" w:rsidRDefault="005B5C23">
            <w:pPr>
              <w:pStyle w:val="Tabletext"/>
            </w:pPr>
          </w:p>
        </w:tc>
      </w:tr>
      <w:tr w:rsidR="005B5C23" w14:paraId="1150B42D" w14:textId="77777777">
        <w:trPr>
          <w:trHeight w:val="851"/>
        </w:trPr>
        <w:tc>
          <w:tcPr>
            <w:tcW w:w="1908" w:type="dxa"/>
            <w:vAlign w:val="center"/>
          </w:tcPr>
          <w:p w14:paraId="1901DBC7" w14:textId="77777777" w:rsidR="005B5C23" w:rsidRDefault="005B5C23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7591930" w14:textId="77777777" w:rsidR="005B5C23" w:rsidRDefault="005B5C23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028339C" w14:textId="77777777" w:rsidR="005B5C23" w:rsidRDefault="005B5C23">
            <w:pPr>
              <w:pStyle w:val="Tabletext"/>
            </w:pPr>
          </w:p>
        </w:tc>
      </w:tr>
      <w:tr w:rsidR="005B5C23" w14:paraId="5F283FF7" w14:textId="77777777">
        <w:trPr>
          <w:trHeight w:val="851"/>
        </w:trPr>
        <w:tc>
          <w:tcPr>
            <w:tcW w:w="1908" w:type="dxa"/>
            <w:vAlign w:val="center"/>
          </w:tcPr>
          <w:p w14:paraId="601CE748" w14:textId="77777777" w:rsidR="005B5C23" w:rsidRDefault="005B5C23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FE19331" w14:textId="77777777" w:rsidR="005B5C23" w:rsidRDefault="005B5C23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89712" w14:textId="77777777" w:rsidR="005B5C23" w:rsidRDefault="005B5C23">
            <w:pPr>
              <w:pStyle w:val="Tabletext"/>
            </w:pPr>
          </w:p>
        </w:tc>
      </w:tr>
      <w:tr w:rsidR="005B5C23" w14:paraId="280E37CD" w14:textId="77777777">
        <w:trPr>
          <w:trHeight w:val="851"/>
        </w:trPr>
        <w:tc>
          <w:tcPr>
            <w:tcW w:w="1908" w:type="dxa"/>
            <w:vAlign w:val="center"/>
          </w:tcPr>
          <w:p w14:paraId="262AC9F0" w14:textId="77777777" w:rsidR="005B5C23" w:rsidRDefault="005B5C23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291C28B" w14:textId="77777777" w:rsidR="005B5C23" w:rsidRDefault="005B5C23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CE13DD7" w14:textId="77777777" w:rsidR="005B5C23" w:rsidRDefault="005B5C23">
            <w:pPr>
              <w:pStyle w:val="Tabletext"/>
            </w:pPr>
          </w:p>
        </w:tc>
      </w:tr>
      <w:tr w:rsidR="005B5C23" w14:paraId="7E8676C4" w14:textId="77777777">
        <w:trPr>
          <w:trHeight w:val="851"/>
        </w:trPr>
        <w:tc>
          <w:tcPr>
            <w:tcW w:w="1908" w:type="dxa"/>
            <w:vAlign w:val="center"/>
          </w:tcPr>
          <w:p w14:paraId="447F6D05" w14:textId="77777777" w:rsidR="005B5C23" w:rsidRDefault="005B5C23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7861F79" w14:textId="77777777" w:rsidR="005B5C23" w:rsidRDefault="005B5C23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F7249D0" w14:textId="77777777" w:rsidR="005B5C23" w:rsidRDefault="005B5C23">
            <w:pPr>
              <w:pStyle w:val="Tabletext"/>
            </w:pPr>
          </w:p>
        </w:tc>
      </w:tr>
      <w:tr w:rsidR="005B5C23" w14:paraId="6D9E5342" w14:textId="77777777">
        <w:trPr>
          <w:trHeight w:val="851"/>
        </w:trPr>
        <w:tc>
          <w:tcPr>
            <w:tcW w:w="1908" w:type="dxa"/>
            <w:vAlign w:val="center"/>
          </w:tcPr>
          <w:p w14:paraId="078744FA" w14:textId="77777777" w:rsidR="005B5C23" w:rsidRDefault="005B5C23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B6DE364" w14:textId="77777777" w:rsidR="005B5C23" w:rsidRDefault="005B5C23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1B9527C" w14:textId="77777777" w:rsidR="005B5C23" w:rsidRDefault="005B5C23">
            <w:pPr>
              <w:pStyle w:val="Tabletext"/>
            </w:pPr>
          </w:p>
        </w:tc>
      </w:tr>
      <w:tr w:rsidR="005B5C23" w14:paraId="2C01D0E0" w14:textId="77777777">
        <w:trPr>
          <w:trHeight w:val="851"/>
        </w:trPr>
        <w:tc>
          <w:tcPr>
            <w:tcW w:w="1908" w:type="dxa"/>
            <w:vAlign w:val="center"/>
          </w:tcPr>
          <w:p w14:paraId="6DED00B0" w14:textId="77777777" w:rsidR="005B5C23" w:rsidRDefault="005B5C23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8404790" w14:textId="77777777" w:rsidR="005B5C23" w:rsidRDefault="005B5C23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506413F" w14:textId="77777777" w:rsidR="005B5C23" w:rsidRDefault="005B5C23">
            <w:pPr>
              <w:pStyle w:val="Tabletext"/>
            </w:pPr>
          </w:p>
        </w:tc>
      </w:tr>
    </w:tbl>
    <w:p w14:paraId="5CB6E3AF" w14:textId="77777777" w:rsidR="005B5C23" w:rsidRDefault="005B5C23"/>
    <w:p w14:paraId="6F49A742" w14:textId="77777777" w:rsidR="005B5C23" w:rsidRDefault="005B5C23">
      <w:pPr>
        <w:spacing w:after="200" w:line="276" w:lineRule="auto"/>
        <w:sectPr w:rsidR="005B5C23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567" w:right="794" w:bottom="567" w:left="907" w:header="567" w:footer="850" w:gutter="0"/>
          <w:cols w:space="708"/>
          <w:docGrid w:linePitch="360"/>
        </w:sectPr>
      </w:pPr>
    </w:p>
    <w:p w14:paraId="77A28463" w14:textId="03BD747A" w:rsidR="005B5C23" w:rsidRDefault="00906296" w:rsidP="00144D03">
      <w:pPr>
        <w:shd w:val="clear" w:color="auto" w:fill="FFFFFF"/>
        <w:spacing w:line="240" w:lineRule="auto"/>
        <w:rPr>
          <w:rFonts w:asciiTheme="majorHAnsi" w:eastAsiaTheme="majorEastAsia" w:hAnsiTheme="majorHAnsi" w:cstheme="majorBidi"/>
          <w:bCs/>
          <w:caps/>
          <w:color w:val="407EC9"/>
          <w:sz w:val="28"/>
          <w:szCs w:val="24"/>
          <w:lang w:eastAsia="fi-FI"/>
        </w:rPr>
      </w:pPr>
      <w: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eastAsia="zh-CN"/>
        </w:rPr>
        <w:lastRenderedPageBreak/>
        <w:t>1</w:t>
      </w:r>
      <w:r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eastAsia="fi-FI"/>
        </w:rPr>
        <w:tab/>
      </w:r>
      <w:r w:rsidR="004B2CF5">
        <w:rPr>
          <w:rFonts w:asciiTheme="majorHAnsi" w:eastAsiaTheme="majorEastAsia" w:hAnsiTheme="majorHAnsi" w:cstheme="majorBidi" w:hint="eastAsia"/>
          <w:bCs/>
          <w:caps/>
          <w:color w:val="407EC9"/>
          <w:sz w:val="28"/>
          <w:szCs w:val="24"/>
          <w:lang w:eastAsia="zh-CN"/>
        </w:rPr>
        <w:t>I</w:t>
      </w:r>
      <w:r w:rsidR="004B2CF5">
        <w:rPr>
          <w:rFonts w:asciiTheme="majorHAnsi" w:eastAsiaTheme="majorEastAsia" w:hAnsiTheme="majorHAnsi" w:cstheme="majorBidi"/>
          <w:bCs/>
          <w:caps/>
          <w:color w:val="407EC9"/>
          <w:sz w:val="28"/>
          <w:szCs w:val="24"/>
          <w:lang w:eastAsia="zh-CN"/>
        </w:rPr>
        <w:t>NTRODUCTION</w:t>
      </w: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eastAsia="zh-CN"/>
        </w:rPr>
        <w:t>（</w:t>
      </w: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eastAsia="zh-CN"/>
        </w:rPr>
        <w:t>IALA G1111</w:t>
      </w:r>
      <w:r w:rsidR="00144D03" w:rsidRPr="00144D03">
        <w:rPr>
          <w:rFonts w:ascii="Segoe UI" w:hAnsi="Segoe UI" w:cs="Segoe UI"/>
          <w:sz w:val="21"/>
          <w:szCs w:val="21"/>
          <w:lang w:val="en" w:eastAsia="zh-Hans"/>
        </w:rPr>
        <w:t xml:space="preserve"> </w:t>
      </w:r>
      <w:r w:rsidR="00144D03">
        <w:rPr>
          <w:b/>
          <w:caps/>
          <w:color w:val="407EC9"/>
          <w:sz w:val="28"/>
          <w:szCs w:val="24"/>
          <w:lang w:val="en"/>
        </w:rPr>
        <w:t>Series guide</w:t>
      </w:r>
      <w:r w:rsidR="00144D03" w:rsidRPr="00144D03">
        <w:rPr>
          <w:rFonts w:hint="eastAsia"/>
          <w:b/>
          <w:caps/>
          <w:color w:val="407EC9"/>
          <w:sz w:val="28"/>
          <w:szCs w:val="24"/>
          <w:lang w:val="en"/>
        </w:rPr>
        <w:t>line</w:t>
      </w: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eastAsia="zh-CN"/>
        </w:rPr>
        <w:t>）</w:t>
      </w:r>
    </w:p>
    <w:p w14:paraId="30BDBC15" w14:textId="77777777" w:rsidR="005B5C23" w:rsidRDefault="005B5C23">
      <w:pPr>
        <w:pStyle w:val="Heading2separationline"/>
        <w:rPr>
          <w:lang w:eastAsia="zh-CN"/>
        </w:rPr>
      </w:pPr>
    </w:p>
    <w:p w14:paraId="79E53DAE" w14:textId="198494A9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1.1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F930C0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Definition</w:t>
      </w:r>
    </w:p>
    <w:p w14:paraId="6A7C240F" w14:textId="77777777" w:rsidR="005B5C23" w:rsidRDefault="005B5C23">
      <w:pPr>
        <w:pStyle w:val="Heading2separationline"/>
        <w:rPr>
          <w:lang w:eastAsia="zh-CN"/>
        </w:rPr>
      </w:pPr>
    </w:p>
    <w:p w14:paraId="37804A5C" w14:textId="3F269316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1.2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F930C0" w:rsidRPr="00F930C0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references</w:t>
      </w:r>
    </w:p>
    <w:p w14:paraId="4FB18F60" w14:textId="77777777" w:rsidR="005B5C23" w:rsidRDefault="005B5C23">
      <w:pPr>
        <w:pStyle w:val="Heading2separationline"/>
        <w:rPr>
          <w:lang w:eastAsia="zh-CN"/>
        </w:rPr>
      </w:pPr>
      <w:bookmarkStart w:id="1" w:name="OLE_LINK6"/>
      <w:bookmarkStart w:id="2" w:name="OLE_LINK1"/>
    </w:p>
    <w:p w14:paraId="69D63B8D" w14:textId="299B2ED1" w:rsidR="005B5C23" w:rsidRDefault="00906296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eastAsia="fi-FI"/>
        </w:rPr>
      </w:pP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2      </w:t>
      </w:r>
      <w:r w:rsidR="004B2CF5" w:rsidRPr="004B2CF5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eastAsia="fi-FI"/>
        </w:rPr>
        <w:t>User Interface</w:t>
      </w:r>
    </w:p>
    <w:p w14:paraId="5AB77CB8" w14:textId="77777777" w:rsidR="005B5C23" w:rsidRDefault="005B5C23">
      <w:pPr>
        <w:pStyle w:val="Heading2separationline"/>
        <w:rPr>
          <w:lang w:eastAsia="zh-CN"/>
        </w:rPr>
      </w:pPr>
      <w:bookmarkStart w:id="3" w:name="OLE_LINK10"/>
      <w:bookmarkEnd w:id="1"/>
    </w:p>
    <w:p w14:paraId="4C387948" w14:textId="0B42EDF1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2.1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F930C0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Introduction</w:t>
      </w:r>
    </w:p>
    <w:p w14:paraId="2D91A237" w14:textId="77777777" w:rsidR="005B5C23" w:rsidRDefault="005B5C23">
      <w:pPr>
        <w:pStyle w:val="Heading2separationline"/>
        <w:rPr>
          <w:lang w:eastAsia="zh-CN"/>
        </w:rPr>
      </w:pPr>
      <w:bookmarkStart w:id="4" w:name="OLE_LINK3"/>
    </w:p>
    <w:p w14:paraId="4708D067" w14:textId="7EA2E751" w:rsidR="005B5C23" w:rsidRDefault="00906296">
      <w:pPr>
        <w:pStyle w:val="TOC2"/>
        <w:rPr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2.2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936B83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Definition</w:t>
      </w:r>
      <w:r w:rsidR="00936B83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 xml:space="preserve"> AND </w:t>
      </w:r>
      <w:r w:rsidR="00936B83" w:rsidRPr="00F930C0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references</w:t>
      </w:r>
    </w:p>
    <w:bookmarkEnd w:id="4"/>
    <w:p w14:paraId="382FD0A4" w14:textId="77777777" w:rsidR="005B5C23" w:rsidRDefault="005B5C23">
      <w:pPr>
        <w:pStyle w:val="Heading2separationline"/>
        <w:rPr>
          <w:lang w:eastAsia="zh-CN"/>
        </w:rPr>
      </w:pPr>
    </w:p>
    <w:p w14:paraId="1D63F986" w14:textId="632E0907" w:rsidR="005B5C23" w:rsidRPr="00144D0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2</w:t>
      </w:r>
      <w:r w:rsidRP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.2.1</w:t>
      </w:r>
      <w:r w:rsidRP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ab/>
      </w:r>
      <w:r w:rsidR="00936B83" w:rsidRP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d</w:t>
      </w:r>
      <w:r w:rsidR="00936B83" w:rsidRPr="00144D03"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efinition</w:t>
      </w:r>
    </w:p>
    <w:p w14:paraId="1F684A45" w14:textId="3824DC97" w:rsidR="005B5C23" w:rsidRPr="004B2CF5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2</w:t>
      </w:r>
      <w:r>
        <w:rPr>
          <w:rFonts w:asciiTheme="majorHAnsi" w:eastAsiaTheme="majorEastAsia" w:hAnsiTheme="majorHAnsi" w:cstheme="majorBidi"/>
          <w:smallCaps/>
          <w:sz w:val="22"/>
          <w:lang w:eastAsia="zh-CN"/>
        </w:rPr>
        <w:t>.2.2</w:t>
      </w:r>
      <w:r>
        <w:rPr>
          <w:rFonts w:asciiTheme="majorHAnsi" w:eastAsiaTheme="majorEastAsia" w:hAnsiTheme="majorHAnsi" w:cstheme="majorBidi"/>
          <w:smallCaps/>
          <w:sz w:val="22"/>
          <w:lang w:eastAsia="zh-CN"/>
        </w:rPr>
        <w:tab/>
      </w:r>
      <w:r w:rsidR="00936B83" w:rsidRP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references</w:t>
      </w:r>
    </w:p>
    <w:bookmarkEnd w:id="3"/>
    <w:p w14:paraId="7EF60291" w14:textId="77777777" w:rsidR="005B5C23" w:rsidRDefault="005B5C23">
      <w:pPr>
        <w:pStyle w:val="Heading2separationline"/>
        <w:rPr>
          <w:lang w:eastAsia="zh-CN"/>
        </w:rPr>
      </w:pPr>
    </w:p>
    <w:p w14:paraId="3ECD7C26" w14:textId="2269FC69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2.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3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936B83" w:rsidRPr="00936B83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User interface features</w:t>
      </w:r>
    </w:p>
    <w:p w14:paraId="6C2080DD" w14:textId="77777777" w:rsidR="005B5C23" w:rsidRDefault="005B5C23">
      <w:pPr>
        <w:pStyle w:val="Heading2separationline"/>
        <w:rPr>
          <w:lang w:eastAsia="zh-CN"/>
        </w:rPr>
      </w:pPr>
    </w:p>
    <w:p w14:paraId="35FC8DEE" w14:textId="6531A61B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2.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486DF9" w:rsidRPr="00486DF9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Operational requirements</w:t>
      </w:r>
    </w:p>
    <w:p w14:paraId="34DDAFD0" w14:textId="77777777" w:rsidR="005B5C23" w:rsidRDefault="005B5C23">
      <w:pPr>
        <w:pStyle w:val="Heading2separationline"/>
        <w:rPr>
          <w:lang w:eastAsia="zh-CN"/>
        </w:rPr>
      </w:pPr>
    </w:p>
    <w:p w14:paraId="37AE9BED" w14:textId="734F0DC9" w:rsidR="005B5C23" w:rsidRDefault="00906296">
      <w:pPr>
        <w:pStyle w:val="TOC3"/>
        <w:tabs>
          <w:tab w:val="left" w:pos="1134"/>
          <w:tab w:val="right" w:leader="dot" w:pos="10195"/>
        </w:tabs>
        <w:rPr>
          <w:lang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2.4.1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0A7B40"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s</w:t>
      </w:r>
      <w:r w:rsidR="00486DF9" w:rsidRPr="00486DF9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hip static information</w:t>
      </w:r>
    </w:p>
    <w:p w14:paraId="40A09303" w14:textId="76B32099" w:rsidR="005B5C23" w:rsidRDefault="00906296">
      <w:pPr>
        <w:pStyle w:val="TOC3"/>
        <w:tabs>
          <w:tab w:val="left" w:pos="1134"/>
          <w:tab w:val="right" w:leader="dot" w:pos="10195"/>
        </w:tabs>
        <w:rPr>
          <w:lang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2.4.2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bookmarkStart w:id="5" w:name="OLE_LINK5"/>
      <w:r w:rsidR="000A7B40"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s</w:t>
      </w:r>
      <w:r w:rsidR="00486DF9" w:rsidRPr="00486DF9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hip dynamic information</w:t>
      </w:r>
    </w:p>
    <w:p w14:paraId="6B34B19B" w14:textId="1E3D7DD9" w:rsidR="005B5C23" w:rsidRDefault="00906296">
      <w:pPr>
        <w:pStyle w:val="TOC3"/>
        <w:tabs>
          <w:tab w:val="left" w:pos="1134"/>
          <w:tab w:val="right" w:leader="dot" w:pos="10195"/>
        </w:tabs>
        <w:rPr>
          <w:lang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2.4.3</w:t>
      </w:r>
      <w:bookmarkEnd w:id="5"/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0A7B40"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s</w:t>
      </w:r>
      <w:r w:rsidR="00486DF9" w:rsidRPr="00486DF9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hip local plan information</w:t>
      </w:r>
    </w:p>
    <w:p w14:paraId="5F8E6724" w14:textId="00F0309F" w:rsidR="005B5C23" w:rsidRDefault="00906296">
      <w:pPr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 xml:space="preserve">          2.4.4       </w:t>
      </w:r>
      <w:r w:rsidR="000A7B40"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d</w:t>
      </w:r>
      <w:r w:rsidR="00486DF9" w:rsidRPr="00486DF9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uty information</w:t>
      </w:r>
    </w:p>
    <w:p w14:paraId="7517B634" w14:textId="77777777" w:rsidR="005B5C23" w:rsidRDefault="005B5C23">
      <w:pPr>
        <w:pStyle w:val="Heading2separationline"/>
        <w:rPr>
          <w:lang w:eastAsia="zh-CN"/>
        </w:rPr>
      </w:pPr>
    </w:p>
    <w:p w14:paraId="29B5D8D6" w14:textId="087B24CE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fi-FI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2.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5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0A7B40" w:rsidRPr="000A7B40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Functional Requirements</w:t>
      </w:r>
    </w:p>
    <w:bookmarkEnd w:id="2"/>
    <w:p w14:paraId="404C4B9B" w14:textId="77777777" w:rsidR="005B5C23" w:rsidRDefault="005B5C23">
      <w:pPr>
        <w:pStyle w:val="Heading2separationline"/>
        <w:rPr>
          <w:lang w:eastAsia="zh-CN"/>
        </w:rPr>
      </w:pPr>
    </w:p>
    <w:p w14:paraId="49FD462F" w14:textId="360A2E4C" w:rsidR="005B5C23" w:rsidRDefault="00906296">
      <w:pPr>
        <w:pStyle w:val="TOC3"/>
        <w:tabs>
          <w:tab w:val="left" w:pos="1134"/>
          <w:tab w:val="right" w:leader="dot" w:pos="10195"/>
        </w:tabs>
        <w:rPr>
          <w:lang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2.5.1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fi-FI"/>
        </w:rPr>
        <w:tab/>
      </w:r>
      <w:bookmarkStart w:id="6" w:name="OLE_LINK4"/>
      <w:r w:rsid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u</w:t>
      </w:r>
      <w:r w:rsidR="000A7B40" w:rsidRP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ser information management</w:t>
      </w:r>
    </w:p>
    <w:p w14:paraId="147A60DA" w14:textId="3BB64FFD" w:rsidR="005B5C23" w:rsidRDefault="00906296">
      <w:pPr>
        <w:pStyle w:val="TOC3"/>
        <w:tabs>
          <w:tab w:val="left" w:pos="1134"/>
          <w:tab w:val="right" w:leader="dot" w:pos="10195"/>
        </w:tabs>
        <w:rPr>
          <w:lang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2.5.2</w:t>
      </w:r>
      <w:bookmarkEnd w:id="6"/>
      <w:r>
        <w:rPr>
          <w:rFonts w:asciiTheme="majorHAnsi" w:eastAsiaTheme="majorEastAsia" w:hAnsiTheme="majorHAnsi" w:cstheme="majorBidi" w:hint="eastAsia"/>
          <w:smallCaps/>
          <w:sz w:val="22"/>
          <w:lang w:val="en-US" w:eastAsia="fi-FI"/>
        </w:rPr>
        <w:tab/>
      </w:r>
      <w:r w:rsid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d</w:t>
      </w:r>
      <w:r w:rsidR="000A7B40" w:rsidRP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ictionary management</w:t>
      </w:r>
      <w:r>
        <w:rPr>
          <w:rFonts w:eastAsia="SimSun" w:hint="eastAsia"/>
          <w:lang w:val="en-US" w:eastAsia="zh-CN"/>
        </w:rPr>
        <w:t xml:space="preserve">              </w:t>
      </w:r>
    </w:p>
    <w:p w14:paraId="35E254A0" w14:textId="568F4592" w:rsidR="005B5C23" w:rsidRDefault="00906296">
      <w:pPr>
        <w:pStyle w:val="TOC3"/>
        <w:tabs>
          <w:tab w:val="left" w:pos="1134"/>
          <w:tab w:val="right" w:leader="dot" w:pos="10195"/>
        </w:tabs>
        <w:rPr>
          <w:lang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2.5.3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fi-FI"/>
        </w:rPr>
        <w:tab/>
      </w:r>
      <w:r w:rsid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l</w:t>
      </w:r>
      <w:r w:rsidR="000A7B40" w:rsidRP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inkage management with VTS system</w:t>
      </w:r>
    </w:p>
    <w:p w14:paraId="46D55843" w14:textId="5BFD91E2" w:rsidR="005B5C23" w:rsidRDefault="00906296">
      <w:pPr>
        <w:pStyle w:val="TOC3"/>
        <w:tabs>
          <w:tab w:val="left" w:pos="1134"/>
          <w:tab w:val="right" w:leader="dot" w:pos="10195"/>
        </w:tabs>
        <w:rPr>
          <w:lang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 xml:space="preserve">2.5.4       </w:t>
      </w:r>
      <w:bookmarkStart w:id="7" w:name="OLE_LINK9"/>
      <w:r w:rsid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a</w:t>
      </w:r>
      <w:r w:rsidR="000A7B40" w:rsidRP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larm monitoring</w:t>
      </w:r>
    </w:p>
    <w:p w14:paraId="01A7EFE4" w14:textId="3F8D8842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 xml:space="preserve">2.5.5       </w:t>
      </w:r>
      <w:r w:rsid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</w:t>
      </w:r>
      <w:r w:rsidR="000A7B40" w:rsidRP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ystem log</w:t>
      </w:r>
    </w:p>
    <w:p w14:paraId="538B474A" w14:textId="404730A7" w:rsidR="00B22715" w:rsidRPr="00B22715" w:rsidRDefault="00B22715" w:rsidP="00B22715">
      <w:pPr>
        <w:ind w:firstLineChars="200" w:firstLine="440"/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2.5.</w:t>
      </w:r>
      <w:r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6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 xml:space="preserve">       </w:t>
      </w:r>
      <w:r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 xml:space="preserve">duty </w:t>
      </w:r>
      <w:r w:rsidRP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management</w:t>
      </w:r>
    </w:p>
    <w:p w14:paraId="22AAA05F" w14:textId="77777777" w:rsidR="005B5C23" w:rsidRDefault="005B5C23">
      <w:pPr>
        <w:pStyle w:val="Heading2separationline"/>
        <w:rPr>
          <w:lang w:eastAsia="zh-CN"/>
        </w:rPr>
      </w:pPr>
    </w:p>
    <w:p w14:paraId="06D72C3E" w14:textId="1B3EC7B5" w:rsidR="005B5C23" w:rsidRDefault="00906296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3      </w:t>
      </w:r>
      <w:r w:rsidR="000A7B40" w:rsidRPr="000A7B40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policy support</w:t>
      </w:r>
    </w:p>
    <w:bookmarkEnd w:id="7"/>
    <w:p w14:paraId="07C8E955" w14:textId="77777777" w:rsidR="005B5C23" w:rsidRDefault="005B5C23">
      <w:pPr>
        <w:pStyle w:val="Heading2separationline"/>
        <w:rPr>
          <w:lang w:eastAsia="zh-CN"/>
        </w:rPr>
      </w:pPr>
    </w:p>
    <w:p w14:paraId="41AC1072" w14:textId="5434D8A3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3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.1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0A7B40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introduction</w:t>
      </w:r>
    </w:p>
    <w:p w14:paraId="00FFCE35" w14:textId="77777777" w:rsidR="005B5C23" w:rsidRDefault="005B5C23">
      <w:pPr>
        <w:pStyle w:val="Heading2separationline"/>
        <w:rPr>
          <w:lang w:eastAsia="zh-CN"/>
        </w:rPr>
      </w:pPr>
    </w:p>
    <w:p w14:paraId="70966885" w14:textId="1B30F748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3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.2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fi-FI"/>
        </w:rPr>
        <w:tab/>
      </w:r>
      <w:r w:rsidR="000A7B40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definition</w:t>
      </w:r>
      <w:r w:rsidR="000A7B40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 xml:space="preserve"> </w:t>
      </w:r>
      <w:r w:rsidR="000A7B40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and</w:t>
      </w:r>
      <w:r w:rsidR="000A7B40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 xml:space="preserve"> </w:t>
      </w:r>
      <w:r w:rsidR="000A7B40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references</w:t>
      </w:r>
    </w:p>
    <w:p w14:paraId="5534A908" w14:textId="77777777" w:rsidR="005B5C23" w:rsidRDefault="005B5C23">
      <w:pPr>
        <w:pStyle w:val="Heading2separationline"/>
        <w:rPr>
          <w:lang w:eastAsia="zh-CN"/>
        </w:rPr>
      </w:pPr>
    </w:p>
    <w:p w14:paraId="604580E1" w14:textId="46C2A513" w:rsidR="005B5C23" w:rsidRDefault="00906296">
      <w:pPr>
        <w:pStyle w:val="TOC3"/>
        <w:tabs>
          <w:tab w:val="left" w:pos="1134"/>
          <w:tab w:val="right" w:leader="dot" w:pos="10195"/>
        </w:tabs>
        <w:rPr>
          <w:lang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3.2.1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0A7B40"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d</w:t>
      </w:r>
      <w:r w:rsid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efinition</w:t>
      </w:r>
    </w:p>
    <w:p w14:paraId="656E23EF" w14:textId="74747CF6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3.2.2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references</w:t>
      </w:r>
    </w:p>
    <w:p w14:paraId="4D656CC1" w14:textId="77777777" w:rsidR="005B5C23" w:rsidRDefault="005B5C23">
      <w:pPr>
        <w:pStyle w:val="Heading2separationline"/>
        <w:rPr>
          <w:lang w:eastAsia="zh-CN"/>
        </w:rPr>
      </w:pPr>
      <w:bookmarkStart w:id="8" w:name="OLE_LINK7"/>
    </w:p>
    <w:p w14:paraId="4709F54A" w14:textId="0E6AF755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3.3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ab/>
      </w:r>
      <w:r w:rsidR="000A7B40" w:rsidRPr="004B2CF5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Features of Decision Support Tools</w:t>
      </w:r>
    </w:p>
    <w:p w14:paraId="6413F52B" w14:textId="77777777" w:rsidR="005B5C23" w:rsidRDefault="005B5C23">
      <w:pPr>
        <w:pStyle w:val="Heading2separationline"/>
        <w:rPr>
          <w:lang w:eastAsia="zh-CN"/>
        </w:rPr>
      </w:pPr>
      <w:bookmarkStart w:id="9" w:name="OLE_LINK8"/>
      <w:bookmarkEnd w:id="8"/>
    </w:p>
    <w:p w14:paraId="6CB151ED" w14:textId="018DE31E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3.4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ab/>
      </w:r>
      <w:r w:rsidR="000A7B40" w:rsidRPr="004B2CF5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Operational requirements</w:t>
      </w:r>
    </w:p>
    <w:bookmarkEnd w:id="9"/>
    <w:p w14:paraId="69A0F319" w14:textId="036E5ECB" w:rsidR="005B5C23" w:rsidRPr="004B2CF5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3.4.1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</w:t>
      </w:r>
      <w:r w:rsidR="000A7B40" w:rsidRP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hift information</w:t>
      </w:r>
    </w:p>
    <w:p w14:paraId="5E9AE59D" w14:textId="569FD99E" w:rsidR="005B5C23" w:rsidRPr="000A7B40" w:rsidRDefault="00906296">
      <w:pPr>
        <w:pStyle w:val="TOC3"/>
        <w:tabs>
          <w:tab w:val="left" w:pos="1134"/>
          <w:tab w:val="right" w:leader="dot" w:pos="10195"/>
        </w:tabs>
        <w:rPr>
          <w:smallCaps/>
          <w:sz w:val="22"/>
          <w:lang w:val="en"/>
        </w:rPr>
      </w:pPr>
      <w:r w:rsidRPr="000A7B40">
        <w:rPr>
          <w:rFonts w:hint="eastAsia"/>
          <w:smallCaps/>
          <w:sz w:val="22"/>
          <w:lang w:val="en"/>
        </w:rPr>
        <w:t>3.4.2</w:t>
      </w:r>
      <w:r w:rsidRPr="000A7B40">
        <w:rPr>
          <w:rFonts w:hint="eastAsia"/>
          <w:smallCaps/>
          <w:sz w:val="22"/>
          <w:lang w:val="en"/>
        </w:rPr>
        <w:tab/>
      </w:r>
      <w:r w:rsidR="004B2CF5">
        <w:rPr>
          <w:smallCaps/>
          <w:sz w:val="22"/>
          <w:lang w:val="en"/>
        </w:rPr>
        <w:t>w</w:t>
      </w:r>
      <w:r w:rsidR="000A7B40">
        <w:rPr>
          <w:smallCaps/>
          <w:sz w:val="22"/>
          <w:lang w:val="en"/>
        </w:rPr>
        <w:t>eather information</w:t>
      </w:r>
    </w:p>
    <w:p w14:paraId="7767A893" w14:textId="60B0D7D6" w:rsidR="005B5C23" w:rsidRPr="000A7B40" w:rsidRDefault="00906296">
      <w:pPr>
        <w:pStyle w:val="TOC3"/>
        <w:tabs>
          <w:tab w:val="left" w:pos="1134"/>
          <w:tab w:val="right" w:leader="dot" w:pos="10195"/>
        </w:tabs>
        <w:rPr>
          <w:smallCaps/>
          <w:sz w:val="22"/>
          <w:lang w:val="en"/>
        </w:rPr>
      </w:pPr>
      <w:r w:rsidRPr="000A7B40">
        <w:rPr>
          <w:rFonts w:hint="eastAsia"/>
          <w:smallCaps/>
          <w:sz w:val="22"/>
          <w:lang w:val="en"/>
        </w:rPr>
        <w:t>3.4.3</w:t>
      </w:r>
      <w:r w:rsidRPr="000A7B40">
        <w:rPr>
          <w:rFonts w:hint="eastAsia"/>
          <w:smallCaps/>
          <w:sz w:val="22"/>
          <w:lang w:val="en"/>
        </w:rPr>
        <w:tab/>
      </w:r>
      <w:r w:rsidR="004B2CF5">
        <w:rPr>
          <w:smallCaps/>
          <w:sz w:val="22"/>
          <w:lang w:val="en"/>
        </w:rPr>
        <w:t>fairway</w:t>
      </w:r>
      <w:r w:rsidR="000A7B40">
        <w:rPr>
          <w:smallCaps/>
          <w:sz w:val="22"/>
          <w:lang w:val="en"/>
        </w:rPr>
        <w:t xml:space="preserve"> information</w:t>
      </w:r>
    </w:p>
    <w:p w14:paraId="5EBB08DC" w14:textId="4E141B08" w:rsidR="005B5C23" w:rsidRPr="000A7B40" w:rsidRDefault="00906296">
      <w:pPr>
        <w:pStyle w:val="TOC3"/>
        <w:tabs>
          <w:tab w:val="left" w:pos="1134"/>
          <w:tab w:val="right" w:leader="dot" w:pos="10195"/>
        </w:tabs>
        <w:rPr>
          <w:smallCaps/>
          <w:sz w:val="22"/>
          <w:lang w:val="en"/>
        </w:rPr>
      </w:pPr>
      <w:r w:rsidRPr="000A7B40">
        <w:rPr>
          <w:rFonts w:hint="eastAsia"/>
          <w:smallCaps/>
          <w:sz w:val="22"/>
          <w:lang w:val="en"/>
        </w:rPr>
        <w:t>3.4.4</w:t>
      </w:r>
      <w:r w:rsidRPr="000A7B40">
        <w:rPr>
          <w:rFonts w:hint="eastAsia"/>
          <w:smallCaps/>
          <w:sz w:val="22"/>
          <w:lang w:val="en"/>
        </w:rPr>
        <w:tab/>
      </w:r>
      <w:r w:rsidR="004B2CF5">
        <w:rPr>
          <w:smallCaps/>
          <w:sz w:val="22"/>
          <w:lang w:val="en"/>
        </w:rPr>
        <w:t>b</w:t>
      </w:r>
      <w:r w:rsidR="000A7B40" w:rsidRPr="000A7B40">
        <w:rPr>
          <w:smallCaps/>
          <w:sz w:val="22"/>
          <w:lang w:val="en"/>
        </w:rPr>
        <w:t>erth information</w:t>
      </w:r>
    </w:p>
    <w:p w14:paraId="484FCAB2" w14:textId="6B0D7240" w:rsidR="005B5C23" w:rsidRPr="000A7B40" w:rsidRDefault="00906296">
      <w:pPr>
        <w:pStyle w:val="TOC3"/>
        <w:tabs>
          <w:tab w:val="left" w:pos="1134"/>
          <w:tab w:val="right" w:leader="dot" w:pos="10195"/>
        </w:tabs>
        <w:rPr>
          <w:smallCaps/>
          <w:sz w:val="22"/>
          <w:lang w:val="en"/>
        </w:rPr>
      </w:pPr>
      <w:r w:rsidRPr="000A7B40">
        <w:rPr>
          <w:rFonts w:hint="eastAsia"/>
          <w:smallCaps/>
          <w:sz w:val="22"/>
          <w:lang w:val="en"/>
        </w:rPr>
        <w:lastRenderedPageBreak/>
        <w:t>3.4.5</w:t>
      </w:r>
      <w:r w:rsidRPr="000A7B40">
        <w:rPr>
          <w:rFonts w:hint="eastAsia"/>
          <w:smallCaps/>
          <w:sz w:val="22"/>
          <w:lang w:val="en"/>
        </w:rPr>
        <w:tab/>
      </w:r>
      <w:r w:rsidR="004B2CF5">
        <w:rPr>
          <w:smallCaps/>
          <w:sz w:val="22"/>
          <w:lang w:val="en"/>
        </w:rPr>
        <w:t>a</w:t>
      </w:r>
      <w:r w:rsidR="000A7B40">
        <w:rPr>
          <w:smallCaps/>
          <w:sz w:val="22"/>
          <w:lang w:val="en"/>
        </w:rPr>
        <w:t>nchorage information</w:t>
      </w:r>
    </w:p>
    <w:p w14:paraId="381FE249" w14:textId="23C19D62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3.4.6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</w:t>
      </w:r>
      <w:r w:rsidR="000A7B40" w:rsidRP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hips passing reporting line</w:t>
      </w:r>
      <w:r w:rsidR="00C53985"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s</w:t>
      </w:r>
    </w:p>
    <w:p w14:paraId="3A38D945" w14:textId="56903F71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3.4.7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i</w:t>
      </w:r>
      <w:r w:rsidR="000A7B40" w:rsidRP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nbound and outbound ships</w:t>
      </w:r>
    </w:p>
    <w:p w14:paraId="31F4023C" w14:textId="52DD6044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3.4.8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</w:t>
      </w:r>
      <w:r w:rsidR="000A7B40" w:rsidRPr="000A7B40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hip in port</w:t>
      </w:r>
    </w:p>
    <w:p w14:paraId="79068D49" w14:textId="77777777" w:rsidR="005B5C23" w:rsidRDefault="005B5C23">
      <w:pPr>
        <w:pStyle w:val="Heading2separationline"/>
        <w:rPr>
          <w:lang w:eastAsia="zh-CN"/>
        </w:rPr>
      </w:pPr>
    </w:p>
    <w:p w14:paraId="0B673364" w14:textId="7F24E397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3.5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4B2CF5" w:rsidRPr="004B2CF5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Functional Requirements</w:t>
      </w:r>
    </w:p>
    <w:p w14:paraId="112B3F33" w14:textId="0083E356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3.5.1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t</w:t>
      </w:r>
      <w:r w:rsidR="004B2CF5" w:rsidRP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raffic forecast</w:t>
      </w:r>
    </w:p>
    <w:p w14:paraId="43244006" w14:textId="39CCAE91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3.5.2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r</w:t>
      </w:r>
      <w:r w:rsidR="004B2CF5" w:rsidRP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 xml:space="preserve">isk </w:t>
      </w:r>
      <w:r w:rsid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warning</w:t>
      </w:r>
    </w:p>
    <w:p w14:paraId="60B8FE5E" w14:textId="0069AE6E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 xml:space="preserve">3.5.3       </w:t>
      </w:r>
      <w:r w:rsid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</w:t>
      </w:r>
      <w:r w:rsidR="004B2CF5" w:rsidRP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ystem log</w:t>
      </w:r>
    </w:p>
    <w:p w14:paraId="7155656F" w14:textId="096A188C" w:rsidR="00B22715" w:rsidRDefault="00B22715" w:rsidP="00B22715">
      <w:pPr>
        <w:ind w:firstLineChars="200" w:firstLine="440"/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3.5.</w:t>
      </w:r>
      <w:r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4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 xml:space="preserve">       navigation</w:t>
      </w:r>
      <w:r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 xml:space="preserve"> 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safety</w:t>
      </w:r>
      <w:r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 xml:space="preserve"> 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information</w:t>
      </w:r>
      <w:r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 xml:space="preserve"> publication</w:t>
      </w:r>
    </w:p>
    <w:p w14:paraId="6EE9BF2E" w14:textId="77777777" w:rsidR="00B22715" w:rsidRDefault="00B22715" w:rsidP="00B22715">
      <w:pPr>
        <w:pStyle w:val="Heading2separationline"/>
        <w:rPr>
          <w:lang w:eastAsia="zh-CN"/>
        </w:rPr>
      </w:pPr>
    </w:p>
    <w:p w14:paraId="18582A18" w14:textId="674D6B4B" w:rsidR="00B22715" w:rsidRDefault="00B22715" w:rsidP="00B22715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3.</w:t>
      </w: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6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Pr="004B2CF5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 xml:space="preserve">Function </w:t>
      </w:r>
      <w:r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expansion</w:t>
      </w:r>
    </w:p>
    <w:p w14:paraId="463C60F1" w14:textId="77777777" w:rsidR="00B22715" w:rsidRPr="00B22715" w:rsidRDefault="00B22715" w:rsidP="00B22715">
      <w:pPr>
        <w:ind w:firstLineChars="200" w:firstLine="360"/>
        <w:rPr>
          <w:rFonts w:eastAsiaTheme="minorEastAsia"/>
          <w:lang w:val="en-US" w:eastAsia="zh-CN"/>
        </w:rPr>
      </w:pPr>
    </w:p>
    <w:p w14:paraId="34035456" w14:textId="77777777" w:rsidR="005B5C23" w:rsidRDefault="005B5C23">
      <w:pPr>
        <w:pStyle w:val="Heading2separationline"/>
        <w:rPr>
          <w:lang w:eastAsia="zh-CN"/>
        </w:rPr>
      </w:pPr>
    </w:p>
    <w:p w14:paraId="7EC72834" w14:textId="3CE0D82A" w:rsidR="005B5C23" w:rsidRDefault="00906296">
      <w:pPr>
        <w:pStyle w:val="TOC2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</w:pPr>
      <w:r>
        <w:rPr>
          <w:rFonts w:asciiTheme="majorHAnsi" w:eastAsiaTheme="majorEastAsia" w:hAnsiTheme="majorHAnsi" w:cstheme="majorBidi" w:hint="eastAsia"/>
          <w:b/>
          <w:bCs/>
          <w:caps/>
          <w:color w:val="407EC9"/>
          <w:sz w:val="28"/>
          <w:szCs w:val="24"/>
          <w:lang w:val="en-US" w:eastAsia="zh-CN"/>
        </w:rPr>
        <w:t xml:space="preserve">4     </w:t>
      </w:r>
      <w:r w:rsidR="004B2CF5" w:rsidRPr="004B2CF5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data processing</w:t>
      </w:r>
    </w:p>
    <w:p w14:paraId="395E3F3D" w14:textId="77777777" w:rsidR="005B5C23" w:rsidRDefault="005B5C23">
      <w:pPr>
        <w:pStyle w:val="Heading2separationline"/>
        <w:rPr>
          <w:lang w:eastAsia="zh-CN"/>
        </w:rPr>
      </w:pPr>
    </w:p>
    <w:p w14:paraId="6FACD3CF" w14:textId="7BE8A037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4.1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4B2CF5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i</w:t>
      </w:r>
      <w:r w:rsidR="004B2CF5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ntroduction</w:t>
      </w:r>
    </w:p>
    <w:p w14:paraId="5446A56F" w14:textId="77777777" w:rsidR="005B5C23" w:rsidRDefault="005B5C23">
      <w:pPr>
        <w:pStyle w:val="Heading2separationline"/>
        <w:rPr>
          <w:lang w:eastAsia="zh-CN"/>
        </w:rPr>
      </w:pPr>
    </w:p>
    <w:p w14:paraId="35456945" w14:textId="7BCB6E33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4.2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4B2CF5"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eastAsia="zh-CN"/>
        </w:rPr>
        <w:t>Definition</w:t>
      </w:r>
      <w:r w:rsidR="004B2CF5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 xml:space="preserve"> AND </w:t>
      </w:r>
      <w:r w:rsidR="004B2CF5" w:rsidRPr="00F930C0">
        <w:rPr>
          <w:rFonts w:ascii="SimSun" w:eastAsia="SimSun" w:hAnsi="SimSun" w:cs="SimSun"/>
          <w:b/>
          <w:bCs/>
          <w:caps/>
          <w:color w:val="auto"/>
          <w:sz w:val="24"/>
          <w:szCs w:val="24"/>
          <w:lang w:eastAsia="zh-CN"/>
        </w:rPr>
        <w:t>references</w:t>
      </w:r>
    </w:p>
    <w:p w14:paraId="42E43CA8" w14:textId="5A9EF339" w:rsidR="005B5C23" w:rsidRPr="00144D03" w:rsidRDefault="00906296">
      <w:pPr>
        <w:pStyle w:val="TOC3"/>
        <w:tabs>
          <w:tab w:val="left" w:pos="1134"/>
          <w:tab w:val="right" w:leader="dot" w:pos="10195"/>
        </w:tabs>
        <w:rPr>
          <w:rFonts w:eastAsiaTheme="majorEastAsia" w:cstheme="minorHAns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4.2.1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144D03">
        <w:rPr>
          <w:rFonts w:eastAsiaTheme="majorEastAsia" w:cstheme="minorHAnsi"/>
          <w:smallCaps/>
          <w:sz w:val="22"/>
          <w:lang w:val="en-US" w:eastAsia="zh-CN"/>
        </w:rPr>
        <w:t>D</w:t>
      </w:r>
      <w:r w:rsidR="004B2CF5" w:rsidRPr="00144D03">
        <w:rPr>
          <w:rFonts w:eastAsiaTheme="majorEastAsia" w:cstheme="minorHAnsi"/>
          <w:smallCaps/>
          <w:sz w:val="22"/>
          <w:lang w:val="en-US" w:eastAsia="zh-CN"/>
        </w:rPr>
        <w:t>efinition</w:t>
      </w:r>
    </w:p>
    <w:p w14:paraId="48F7C289" w14:textId="40F3C199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4.2.2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 w:rsidRP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references</w:t>
      </w:r>
    </w:p>
    <w:p w14:paraId="63EEE2E0" w14:textId="77777777" w:rsidR="005B5C23" w:rsidRDefault="005B5C23">
      <w:pPr>
        <w:pStyle w:val="Heading2separationline"/>
        <w:rPr>
          <w:lang w:eastAsia="zh-CN"/>
        </w:rPr>
      </w:pPr>
    </w:p>
    <w:p w14:paraId="5E8294CC" w14:textId="3B4582D8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4.3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4B2CF5" w:rsidRPr="004B2CF5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data collection</w:t>
      </w:r>
    </w:p>
    <w:p w14:paraId="529345C0" w14:textId="746DEEFA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4.3.1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>
        <w:rPr>
          <w:smallCaps/>
          <w:sz w:val="22"/>
          <w:lang w:val="en"/>
        </w:rPr>
        <w:t>VTS system data</w:t>
      </w:r>
    </w:p>
    <w:p w14:paraId="76E7C950" w14:textId="423354BA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4.3.2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8E4F01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E</w:t>
      </w:r>
      <w:r w:rsidR="004B2CF5" w:rsidRP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xternal system data</w:t>
      </w:r>
    </w:p>
    <w:p w14:paraId="3522F7DA" w14:textId="089B1EFE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4.3.3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C</w:t>
      </w:r>
      <w:r w:rsidR="004B2CF5" w:rsidRP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lient operation</w:t>
      </w:r>
    </w:p>
    <w:p w14:paraId="198B2E5B" w14:textId="77777777" w:rsidR="005B5C23" w:rsidRDefault="005B5C23">
      <w:pPr>
        <w:pStyle w:val="Heading2separationline"/>
        <w:rPr>
          <w:lang w:eastAsia="zh-CN"/>
        </w:rPr>
      </w:pPr>
    </w:p>
    <w:p w14:paraId="0B7E0977" w14:textId="5B2D966C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4.4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ab/>
      </w:r>
      <w:r w:rsidR="004B2CF5" w:rsidRPr="004B2CF5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DATA SHARING</w:t>
      </w:r>
    </w:p>
    <w:p w14:paraId="7D3DDABE" w14:textId="70F04ACD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4.4.1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 w:rsidRP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SHARED DIRECTORY</w:t>
      </w:r>
    </w:p>
    <w:p w14:paraId="48FD93EC" w14:textId="40C2C03A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4.4.2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 w:rsidRP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Sharing permissions</w:t>
      </w:r>
    </w:p>
    <w:p w14:paraId="4320A9F6" w14:textId="178EE6BD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4.4.3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4B2CF5" w:rsidRPr="004B2CF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SHARING METHOD</w:t>
      </w:r>
    </w:p>
    <w:p w14:paraId="57252B6A" w14:textId="77777777" w:rsidR="005B5C23" w:rsidRDefault="005B5C23">
      <w:pPr>
        <w:pStyle w:val="Heading2separationline"/>
        <w:rPr>
          <w:lang w:eastAsia="zh-CN"/>
        </w:rPr>
      </w:pPr>
    </w:p>
    <w:p w14:paraId="47FF74AC" w14:textId="1F0D381E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>.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5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144D03" w:rsidRPr="00144D03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DATA STORAGE</w:t>
      </w:r>
    </w:p>
    <w:p w14:paraId="64766B08" w14:textId="22DE7F74" w:rsidR="00B22715" w:rsidRDefault="00B22715" w:rsidP="00B22715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4.5.1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date types</w:t>
      </w:r>
    </w:p>
    <w:p w14:paraId="2E2BCB4B" w14:textId="4D3C524D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4.5.</w:t>
      </w:r>
      <w:r w:rsidR="00B2271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2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</w:t>
      </w:r>
      <w:r w:rsidR="00144D03" w:rsidRP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torage structure</w:t>
      </w:r>
    </w:p>
    <w:p w14:paraId="6122C9CC" w14:textId="09AE9382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4.5.</w:t>
      </w:r>
      <w:r w:rsidR="00B2271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3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S</w:t>
      </w:r>
      <w:r w:rsidR="00144D03" w:rsidRP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torage capacity</w:t>
      </w:r>
    </w:p>
    <w:p w14:paraId="0EA470E0" w14:textId="3B2CB651" w:rsidR="005B5C23" w:rsidRDefault="00906296">
      <w:pPr>
        <w:pStyle w:val="TOC3"/>
        <w:tabs>
          <w:tab w:val="left" w:pos="1134"/>
          <w:tab w:val="right" w:leader="dot" w:pos="10195"/>
        </w:tabs>
        <w:rPr>
          <w:rFonts w:asciiTheme="majorHAnsi" w:eastAsiaTheme="majorEastAsia" w:hAnsiTheme="majorHAnsi" w:cstheme="majorBidi"/>
          <w:smallCaps/>
          <w:sz w:val="22"/>
          <w:lang w:val="en-US" w:eastAsia="zh-CN"/>
        </w:rPr>
      </w:pP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>4.5.</w:t>
      </w:r>
      <w:r w:rsidR="00B22715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4</w:t>
      </w:r>
      <w:r>
        <w:rPr>
          <w:rFonts w:asciiTheme="majorHAnsi" w:eastAsiaTheme="majorEastAsia" w:hAnsiTheme="majorHAnsi" w:cstheme="majorBidi" w:hint="eastAsia"/>
          <w:smallCaps/>
          <w:sz w:val="22"/>
          <w:lang w:val="en-US" w:eastAsia="zh-CN"/>
        </w:rPr>
        <w:tab/>
      </w:r>
      <w:r w:rsid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R</w:t>
      </w:r>
      <w:r w:rsidR="00144D03" w:rsidRPr="00144D03">
        <w:rPr>
          <w:rFonts w:asciiTheme="majorHAnsi" w:eastAsiaTheme="majorEastAsia" w:hAnsiTheme="majorHAnsi" w:cstheme="majorBidi"/>
          <w:smallCaps/>
          <w:sz w:val="22"/>
          <w:lang w:val="en-US" w:eastAsia="zh-CN"/>
        </w:rPr>
        <w:t>etention cycle</w:t>
      </w:r>
    </w:p>
    <w:p w14:paraId="558B0C14" w14:textId="77777777" w:rsidR="005B5C23" w:rsidRDefault="005B5C23">
      <w:pPr>
        <w:pStyle w:val="Heading2separationline"/>
        <w:rPr>
          <w:lang w:eastAsia="zh-CN"/>
        </w:rPr>
      </w:pPr>
    </w:p>
    <w:p w14:paraId="525B38C6" w14:textId="5D9AA258" w:rsidR="005B5C23" w:rsidRDefault="00906296">
      <w:pPr>
        <w:pStyle w:val="TOC2"/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</w:pP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4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>.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zh-CN"/>
        </w:rPr>
        <w:t>6</w:t>
      </w:r>
      <w:r>
        <w:rPr>
          <w:rFonts w:ascii="SimSun" w:eastAsia="SimSun" w:hAnsi="SimSun" w:cs="SimSun" w:hint="eastAsia"/>
          <w:b/>
          <w:bCs/>
          <w:caps/>
          <w:color w:val="auto"/>
          <w:sz w:val="24"/>
          <w:szCs w:val="24"/>
          <w:lang w:val="en-US" w:eastAsia="fi-FI"/>
        </w:rPr>
        <w:tab/>
      </w:r>
      <w:r w:rsidR="00144D03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fi-FI"/>
        </w:rPr>
        <w:t>D</w:t>
      </w:r>
      <w:r w:rsidR="00144D03" w:rsidRPr="00144D03">
        <w:rPr>
          <w:rFonts w:ascii="SimSun" w:eastAsia="SimSun" w:hAnsi="SimSun" w:cs="SimSun"/>
          <w:b/>
          <w:bCs/>
          <w:caps/>
          <w:color w:val="auto"/>
          <w:sz w:val="24"/>
          <w:szCs w:val="24"/>
          <w:lang w:val="en-US" w:eastAsia="zh-CN"/>
        </w:rPr>
        <w:t>ATA SECURITY</w:t>
      </w:r>
    </w:p>
    <w:p w14:paraId="5E4EB710" w14:textId="77777777" w:rsidR="005B5C23" w:rsidRDefault="005B5C23">
      <w:pPr>
        <w:pStyle w:val="Heading2separationline"/>
        <w:rPr>
          <w:lang w:eastAsia="zh-CN"/>
        </w:rPr>
      </w:pPr>
    </w:p>
    <w:p w14:paraId="65B8C16A" w14:textId="0862F51D" w:rsidR="005B5C23" w:rsidRDefault="00144D03">
      <w:pPr>
        <w:rPr>
          <w:lang w:eastAsia="zh-CN"/>
        </w:rPr>
      </w:pPr>
      <w:r w:rsidRPr="00144D03"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  <w:lang w:val="en-US" w:eastAsia="zh-CN"/>
        </w:rPr>
        <w:t>appendix</w:t>
      </w:r>
    </w:p>
    <w:p w14:paraId="7BE0EF73" w14:textId="77777777" w:rsidR="005B5C23" w:rsidRDefault="005B5C23">
      <w:pPr>
        <w:rPr>
          <w:lang w:eastAsia="zh-CN"/>
        </w:rPr>
      </w:pPr>
    </w:p>
    <w:p w14:paraId="7F4EF6D9" w14:textId="77777777" w:rsidR="005B5C23" w:rsidRDefault="005B5C23">
      <w:pPr>
        <w:rPr>
          <w:lang w:eastAsia="zh-CN"/>
        </w:rPr>
      </w:pPr>
    </w:p>
    <w:p w14:paraId="1360EE94" w14:textId="77777777" w:rsidR="005B5C23" w:rsidRDefault="005B5C23">
      <w:pPr>
        <w:rPr>
          <w:lang w:eastAsia="zh-CN"/>
        </w:rPr>
      </w:pPr>
    </w:p>
    <w:p w14:paraId="08AD4E1B" w14:textId="77777777" w:rsidR="005B5C23" w:rsidRDefault="005B5C23">
      <w:pPr>
        <w:rPr>
          <w:lang w:eastAsia="zh-CN"/>
        </w:rPr>
      </w:pPr>
    </w:p>
    <w:p w14:paraId="7B9A06F8" w14:textId="77777777" w:rsidR="005B5C23" w:rsidRDefault="005B5C23">
      <w:pPr>
        <w:rPr>
          <w:lang w:val="en-US" w:eastAsia="zh-CN"/>
        </w:rPr>
      </w:pPr>
    </w:p>
    <w:p w14:paraId="5F0A5BE4" w14:textId="77777777" w:rsidR="005B5C23" w:rsidRDefault="005B5C23">
      <w:pPr>
        <w:pStyle w:val="TOC1"/>
        <w:rPr>
          <w:rFonts w:eastAsia="Times New Roman" w:cs="Times New Roman"/>
          <w:b w:val="0"/>
          <w:szCs w:val="20"/>
          <w:lang w:eastAsia="zh-CN"/>
        </w:rPr>
      </w:pPr>
    </w:p>
    <w:p w14:paraId="2B742726" w14:textId="77777777" w:rsidR="005B5C23" w:rsidRDefault="005B5C23">
      <w:pPr>
        <w:pStyle w:val="TOC1"/>
        <w:rPr>
          <w:rFonts w:eastAsia="Times New Roman" w:cs="Times New Roman"/>
          <w:b w:val="0"/>
          <w:szCs w:val="20"/>
          <w:lang w:eastAsia="zh-CN"/>
        </w:rPr>
      </w:pPr>
    </w:p>
    <w:p w14:paraId="220EB72C" w14:textId="77777777" w:rsidR="005B5C23" w:rsidRDefault="005B5C23">
      <w:pPr>
        <w:rPr>
          <w:lang w:eastAsia="zh-CN"/>
        </w:rPr>
      </w:pPr>
    </w:p>
    <w:sectPr w:rsidR="005B5C23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567" w:right="794" w:bottom="1134" w:left="90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F493A" w14:textId="77777777" w:rsidR="00F027A9" w:rsidRDefault="00F027A9">
      <w:pPr>
        <w:spacing w:line="240" w:lineRule="auto"/>
      </w:pPr>
      <w:r>
        <w:separator/>
      </w:r>
    </w:p>
  </w:endnote>
  <w:endnote w:type="continuationSeparator" w:id="0">
    <w:p w14:paraId="5678187F" w14:textId="77777777" w:rsidR="00F027A9" w:rsidRDefault="00F027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orbel"/>
    <w:charset w:val="00"/>
    <w:family w:val="auto"/>
    <w:pitch w:val="default"/>
    <w:sig w:usb0="00000000" w:usb1="00000000" w:usb2="00000000" w:usb3="00000000" w:csb0="0000009B" w:csb1="00000000"/>
  </w:font>
  <w:font w:name="Avenir Next Condensed">
    <w:altName w:val="Arial Narrow"/>
    <w:charset w:val="00"/>
    <w:family w:val="auto"/>
    <w:pitch w:val="default"/>
    <w:sig w:usb0="00000000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2F79" w14:textId="77777777" w:rsidR="005B5C23" w:rsidRDefault="00906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7E16A9" w14:textId="77777777" w:rsidR="005B5C23" w:rsidRDefault="00906296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384C34" w14:textId="77777777" w:rsidR="005B5C23" w:rsidRDefault="00906296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D03592" w14:textId="77777777" w:rsidR="005B5C23" w:rsidRDefault="00906296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A3CAE0" w14:textId="77777777" w:rsidR="005B5C23" w:rsidRDefault="005B5C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E90B" w14:textId="77777777" w:rsidR="005B5C23" w:rsidRDefault="00906296">
    <w:pPr>
      <w:rPr>
        <w:rFonts w:ascii="Avenir Book" w:hAnsi="Avenir Book"/>
        <w:color w:val="808080" w:themeColor="background1" w:themeShade="80"/>
        <w:sz w:val="13"/>
        <w:szCs w:val="13"/>
      </w:rPr>
    </w:pPr>
    <w:r>
      <w:rPr>
        <w:rFonts w:ascii="Avenir Book" w:hAnsi="Avenir Book"/>
        <w:color w:val="808080" w:themeColor="background1" w:themeShade="80"/>
        <w:sz w:val="13"/>
        <w:szCs w:val="13"/>
      </w:rPr>
      <w:t>10, rue des Gaudines – 78100 Saint Germaine en Laye, France</w:t>
    </w:r>
  </w:p>
  <w:p w14:paraId="74A70A62" w14:textId="77777777" w:rsidR="005B5C23" w:rsidRDefault="00906296">
    <w:pPr>
      <w:rPr>
        <w:rFonts w:ascii="Avenir Book" w:hAnsi="Avenir Book"/>
        <w:color w:val="808080" w:themeColor="background1" w:themeShade="80"/>
        <w:sz w:val="14"/>
        <w:szCs w:val="14"/>
      </w:rPr>
    </w:pPr>
    <w:r>
      <w:rPr>
        <w:rFonts w:ascii="Avenir Book" w:hAnsi="Avenir Book"/>
        <w:color w:val="808080" w:themeColor="background1" w:themeShade="80"/>
        <w:sz w:val="13"/>
        <w:szCs w:val="13"/>
      </w:rPr>
      <w:t>Tél. +33(0)1 34 51 70 01 – Fax +33 (0)1 34 51 82 05 – contact@iala-aism.org</w:t>
    </w:r>
  </w:p>
  <w:p w14:paraId="47464511" w14:textId="77777777" w:rsidR="005B5C23" w:rsidRDefault="00906296">
    <w:pPr>
      <w:rPr>
        <w:rFonts w:ascii="Avenir Book" w:hAnsi="Avenir Book"/>
        <w:b/>
        <w:color w:val="00558C"/>
        <w:sz w:val="14"/>
        <w:szCs w:val="14"/>
      </w:rPr>
    </w:pPr>
    <w:r>
      <w:rPr>
        <w:rFonts w:ascii="Avenir Book" w:hAnsi="Avenir Book"/>
        <w:b/>
        <w:color w:val="00558C"/>
        <w:sz w:val="14"/>
        <w:szCs w:val="14"/>
      </w:rPr>
      <w:t>www.iala-aism.org</w:t>
    </w:r>
  </w:p>
  <w:p w14:paraId="6DD47391" w14:textId="77777777" w:rsidR="005B5C23" w:rsidRDefault="00906296">
    <w:pPr>
      <w:rPr>
        <w:rFonts w:ascii="Avenir Next Condensed" w:hAnsi="Avenir Next Condensed"/>
        <w:iCs/>
        <w:color w:val="00558C"/>
        <w:sz w:val="14"/>
        <w:szCs w:val="14"/>
      </w:rPr>
    </w:pPr>
    <w:r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0A626C14" w14:textId="77777777" w:rsidR="005B5C23" w:rsidRDefault="00906296">
    <w:pPr>
      <w:pStyle w:val="Footer"/>
      <w:rPr>
        <w:sz w:val="13"/>
        <w:szCs w:val="13"/>
        <w:lang w:eastAsia="en-GB"/>
      </w:rPr>
    </w:pPr>
    <w:r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>
      <w:rPr>
        <w:noProof/>
        <w:sz w:val="13"/>
        <w:szCs w:val="13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8C296F5" wp14:editId="4C25F79D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7875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CDEECE" id="Connecteur droit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FBAC1" w14:textId="77777777" w:rsidR="005B5C23" w:rsidRDefault="00906296">
    <w:pPr>
      <w:pStyle w:val="Footerlandscape"/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B9A88CE" wp14:editId="127F0DCC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7875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75F4795" id="Connecteur droit 11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4E0C41D9" w14:textId="77777777" w:rsidR="005B5C23" w:rsidRDefault="00906296">
    <w:pPr>
      <w:pStyle w:val="Footerlandscape"/>
      <w:rPr>
        <w:rStyle w:val="PageNumber"/>
        <w:szCs w:val="15"/>
      </w:rPr>
    </w:pPr>
    <w:r>
      <w:rPr>
        <w:szCs w:val="15"/>
      </w:rPr>
      <w:fldChar w:fldCharType="begin"/>
    </w:r>
    <w:r>
      <w:rPr>
        <w:szCs w:val="15"/>
      </w:rPr>
      <w:instrText xml:space="preserve"> STYLEREF "Document title" \* MERGEFORMAT </w:instrText>
    </w:r>
    <w:r>
      <w:rPr>
        <w:szCs w:val="15"/>
      </w:rPr>
      <w:fldChar w:fldCharType="separate"/>
    </w:r>
    <w:r>
      <w:rPr>
        <w:b w:val="0"/>
        <w:bCs/>
        <w:szCs w:val="15"/>
        <w:lang w:val="en-US"/>
      </w:rPr>
      <w:t>Error! Use the Home tab to apply Document title to the text that you want to appear here.</w:t>
    </w:r>
    <w:r>
      <w:rPr>
        <w:szCs w:val="15"/>
      </w:rPr>
      <w:fldChar w:fldCharType="end"/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>
      <w:rPr>
        <w:szCs w:val="15"/>
      </w:rPr>
      <w:t>1???</w:t>
    </w:r>
    <w:r>
      <w:rPr>
        <w:szCs w:val="15"/>
      </w:rPr>
      <w:fldChar w:fldCharType="end"/>
    </w:r>
    <w:r>
      <w:rPr>
        <w:szCs w:val="15"/>
      </w:rPr>
      <w:t xml:space="preserve"> –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szCs w:val="15"/>
        <w:lang w:val="en-US"/>
      </w:rPr>
      <w:t>Error! Use the Home tab to apply Subtitle to the text that you want to appear here.</w:t>
    </w:r>
    <w:r>
      <w:rPr>
        <w:szCs w:val="15"/>
      </w:rPr>
      <w:fldChar w:fldCharType="end"/>
    </w:r>
  </w:p>
  <w:p w14:paraId="47470377" w14:textId="77777777" w:rsidR="005B5C23" w:rsidRDefault="00906296">
    <w:pPr>
      <w:pStyle w:val="Footerlandscape"/>
      <w:rPr>
        <w:szCs w:val="15"/>
      </w:rPr>
    </w:pPr>
    <w:r>
      <w:rPr>
        <w:szCs w:val="15"/>
      </w:rPr>
      <w:fldChar w:fldCharType="begin"/>
    </w:r>
    <w:r>
      <w:rPr>
        <w:szCs w:val="15"/>
      </w:rPr>
      <w:instrText xml:space="preserve"> STYLEREF "Edition number" \* MERGEFORMAT </w:instrText>
    </w:r>
    <w:r>
      <w:rPr>
        <w:szCs w:val="15"/>
      </w:rPr>
      <w:fldChar w:fldCharType="separate"/>
    </w:r>
    <w:r>
      <w:rPr>
        <w:szCs w:val="15"/>
      </w:rPr>
      <w:t>Edition 1.0</w:t>
    </w:r>
    <w:r>
      <w:rPr>
        <w:szCs w:val="15"/>
      </w:rPr>
      <w:fldChar w:fldCharType="end"/>
    </w:r>
    <w:r>
      <w:rPr>
        <w:szCs w:val="15"/>
      </w:rP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3</w:t>
    </w:r>
    <w:r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2CB6" w14:textId="77777777" w:rsidR="005B5C23" w:rsidRDefault="005B5C23">
    <w:pPr>
      <w:pStyle w:val="Footer"/>
      <w:rPr>
        <w:sz w:val="15"/>
        <w:szCs w:val="15"/>
      </w:rPr>
    </w:pPr>
  </w:p>
  <w:p w14:paraId="0D172088" w14:textId="77777777" w:rsidR="005B5C23" w:rsidRDefault="005B5C23">
    <w:pPr>
      <w:pStyle w:val="Footerportrait"/>
    </w:pPr>
  </w:p>
  <w:p w14:paraId="4B47AFC9" w14:textId="51FB879E" w:rsidR="005B5C23" w:rsidRDefault="008A5AB1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rPr>
        <w:noProof/>
      </w:rPr>
      <w:t>IALA Guideline</w:t>
    </w:r>
    <w:r>
      <w:rPr>
        <w:noProof/>
      </w:rPr>
      <w:fldChar w:fldCharType="end"/>
    </w:r>
    <w:r w:rsidR="00906296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rPr>
        <w:noProof/>
      </w:rPr>
      <w:t>1111-10</w:t>
    </w:r>
    <w:r>
      <w:rPr>
        <w:noProof/>
      </w:rPr>
      <w:fldChar w:fldCharType="end"/>
    </w:r>
    <w:r w:rsidR="00906296">
      <w:t xml:space="preserve"> – </w:t>
    </w:r>
    <w:r>
      <w:fldChar w:fldCharType="begin"/>
    </w:r>
    <w:r>
      <w:instrText xml:space="preserve"> STYLEREF "Document name" \* MERGEFORMAT </w:instrText>
    </w:r>
    <w:r>
      <w:fldChar w:fldCharType="separate"/>
    </w:r>
    <w:r w:rsidRPr="008A5AB1">
      <w:rPr>
        <w:rFonts w:ascii="SimSun" w:eastAsia="SimSun" w:hAnsi="SimSun" w:cs="SimSun"/>
        <w:noProof/>
      </w:rPr>
      <w:t>producing</w:t>
    </w:r>
    <w:r>
      <w:rPr>
        <w:noProof/>
      </w:rPr>
      <w:t xml:space="preserve"> requirement for VTS-MIS systems(draft framework)</w:t>
    </w:r>
    <w:r>
      <w:rPr>
        <w:noProof/>
      </w:rPr>
      <w:fldChar w:fldCharType="end"/>
    </w:r>
  </w:p>
  <w:p w14:paraId="182F9C92" w14:textId="4AEE6F6B" w:rsidR="005B5C23" w:rsidRDefault="008A5AB1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rPr>
        <w:noProof/>
      </w:rPr>
      <w:t>Edition 1.0</w:t>
    </w:r>
    <w:r>
      <w:rPr>
        <w:noProof/>
      </w:rPr>
      <w:fldChar w:fldCharType="end"/>
    </w:r>
    <w:r w:rsidR="00906296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rPr>
        <w:noProof/>
      </w:rPr>
      <w:t>Document date</w:t>
    </w:r>
    <w:r>
      <w:rPr>
        <w:noProof/>
      </w:rPr>
      <w:fldChar w:fldCharType="end"/>
    </w:r>
    <w:r w:rsidR="00906296">
      <w:tab/>
      <w:t xml:space="preserve">P </w:t>
    </w:r>
    <w:r w:rsidR="00906296">
      <w:rPr>
        <w:rStyle w:val="PageNumber"/>
        <w:szCs w:val="15"/>
      </w:rPr>
      <w:fldChar w:fldCharType="begin"/>
    </w:r>
    <w:r w:rsidR="00906296">
      <w:rPr>
        <w:rStyle w:val="PageNumber"/>
        <w:szCs w:val="15"/>
      </w:rPr>
      <w:instrText xml:space="preserve">PAGE  </w:instrText>
    </w:r>
    <w:r w:rsidR="00906296">
      <w:rPr>
        <w:rStyle w:val="PageNumber"/>
        <w:szCs w:val="15"/>
      </w:rPr>
      <w:fldChar w:fldCharType="separate"/>
    </w:r>
    <w:r w:rsidR="00A842F4">
      <w:rPr>
        <w:rStyle w:val="PageNumber"/>
        <w:noProof/>
        <w:szCs w:val="15"/>
      </w:rPr>
      <w:t>2</w:t>
    </w:r>
    <w:r w:rsidR="00906296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B86B3" w14:textId="0A20958C" w:rsidR="005B5C23" w:rsidRDefault="008A5AB1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rPr>
        <w:noProof/>
      </w:rPr>
      <w:t>IALA Guideline</w:t>
    </w:r>
    <w:r>
      <w:rPr>
        <w:noProof/>
      </w:rPr>
      <w:fldChar w:fldCharType="end"/>
    </w:r>
    <w:r w:rsidR="00906296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rPr>
        <w:noProof/>
      </w:rPr>
      <w:t>1111-10</w:t>
    </w:r>
    <w:r>
      <w:rPr>
        <w:noProof/>
      </w:rPr>
      <w:fldChar w:fldCharType="end"/>
    </w:r>
    <w:r w:rsidR="00906296">
      <w:t xml:space="preserve"> – </w:t>
    </w:r>
    <w:r>
      <w:fldChar w:fldCharType="begin"/>
    </w:r>
    <w:r>
      <w:instrText xml:space="preserve"> STYLEREF "Document name" \* MERGEFORMAT </w:instrText>
    </w:r>
    <w:r>
      <w:fldChar w:fldCharType="separate"/>
    </w:r>
    <w:r w:rsidRPr="008A5AB1">
      <w:rPr>
        <w:rFonts w:ascii="SimSun" w:eastAsia="SimSun" w:hAnsi="SimSun" w:cs="SimSun"/>
        <w:noProof/>
      </w:rPr>
      <w:t>producing</w:t>
    </w:r>
    <w:r>
      <w:rPr>
        <w:noProof/>
      </w:rPr>
      <w:t xml:space="preserve"> requirement for VTS-MIS systems(draft framework)</w:t>
    </w:r>
    <w:r>
      <w:rPr>
        <w:noProof/>
      </w:rPr>
      <w:fldChar w:fldCharType="end"/>
    </w:r>
  </w:p>
  <w:p w14:paraId="584B5D1D" w14:textId="23005498" w:rsidR="005B5C23" w:rsidRDefault="008A5AB1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>
      <w:rPr>
        <w:noProof/>
      </w:rPr>
      <w:t>Edition 1.0</w:t>
    </w:r>
    <w:r>
      <w:rPr>
        <w:noProof/>
      </w:rPr>
      <w:fldChar w:fldCharType="end"/>
    </w:r>
    <w:r w:rsidR="00906296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rPr>
        <w:noProof/>
      </w:rPr>
      <w:t>Document date</w:t>
    </w:r>
    <w:r>
      <w:rPr>
        <w:noProof/>
      </w:rPr>
      <w:fldChar w:fldCharType="end"/>
    </w:r>
    <w:r w:rsidR="00906296">
      <w:tab/>
    </w:r>
    <w:r w:rsidR="00906296">
      <w:rPr>
        <w:rStyle w:val="PageNumber"/>
        <w:szCs w:val="15"/>
      </w:rPr>
      <w:t xml:space="preserve">P </w:t>
    </w:r>
    <w:r w:rsidR="00906296">
      <w:rPr>
        <w:rStyle w:val="PageNumber"/>
        <w:szCs w:val="15"/>
      </w:rPr>
      <w:fldChar w:fldCharType="begin"/>
    </w:r>
    <w:r w:rsidR="00906296">
      <w:rPr>
        <w:rStyle w:val="PageNumber"/>
        <w:szCs w:val="15"/>
      </w:rPr>
      <w:instrText xml:space="preserve">PAGE  </w:instrText>
    </w:r>
    <w:r w:rsidR="00906296">
      <w:rPr>
        <w:rStyle w:val="PageNumber"/>
        <w:szCs w:val="15"/>
      </w:rPr>
      <w:fldChar w:fldCharType="separate"/>
    </w:r>
    <w:r w:rsidR="00A842F4">
      <w:rPr>
        <w:rStyle w:val="PageNumber"/>
        <w:noProof/>
        <w:szCs w:val="15"/>
      </w:rPr>
      <w:t>3</w:t>
    </w:r>
    <w:r w:rsidR="00906296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67EB" w14:textId="77777777" w:rsidR="00F027A9" w:rsidRDefault="00F027A9">
      <w:pPr>
        <w:spacing w:line="240" w:lineRule="auto"/>
      </w:pPr>
      <w:r>
        <w:separator/>
      </w:r>
    </w:p>
  </w:footnote>
  <w:footnote w:type="continuationSeparator" w:id="0">
    <w:p w14:paraId="44146956" w14:textId="77777777" w:rsidR="00F027A9" w:rsidRDefault="00F027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F558D" w14:textId="77777777" w:rsidR="005B5C23" w:rsidRDefault="008A5AB1">
    <w:pPr>
      <w:pStyle w:val="Header"/>
    </w:pPr>
    <w:r>
      <w:pict w14:anchorId="0EB9F3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1" type="#_x0000_t136" style="position:absolute;margin-left:0;margin-top:0;width:604.45pt;height:54.95pt;rotation:315;z-index:-251615232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181B" w14:textId="79247870" w:rsidR="005B5C23" w:rsidRDefault="008A5AB1">
    <w:pPr>
      <w:pStyle w:val="Header"/>
      <w:jc w:val="right"/>
      <w:rPr>
        <w:rFonts w:eastAsia="SimSun"/>
        <w:lang w:val="en-US" w:eastAsia="zh-CN"/>
      </w:rPr>
    </w:pPr>
    <w:r>
      <w:pict w14:anchorId="0EC7CC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0" type="#_x0000_t136" style="position:absolute;left:0;text-align:left;margin-left:0;margin-top:0;width:604.45pt;height:54.95pt;rotation:315;z-index:-251617280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 w:rsidR="00906296">
      <w:rPr>
        <w:noProof/>
        <w:lang w:val="en-US" w:eastAsia="zh-CN"/>
      </w:rPr>
      <w:drawing>
        <wp:anchor distT="0" distB="0" distL="114300" distR="114300" simplePos="0" relativeHeight="251666432" behindDoc="1" locked="0" layoutInCell="1" allowOverlap="1" wp14:anchorId="21FF6750" wp14:editId="5E2B27F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400" cy="1440180"/>
          <wp:effectExtent l="0" t="0" r="6350" b="825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06296">
      <w:t>VTS</w:t>
    </w:r>
    <w:r w:rsidR="00906296">
      <w:rPr>
        <w:rFonts w:eastAsia="SimSun" w:hint="eastAsia"/>
        <w:lang w:val="en-US" w:eastAsia="zh-CN"/>
      </w:rPr>
      <w:t>51</w:t>
    </w:r>
    <w:r w:rsidR="00906296">
      <w:t>-</w:t>
    </w:r>
    <w:r>
      <w:rPr>
        <w:rFonts w:eastAsia="SimSun"/>
        <w:lang w:val="en-US" w:eastAsia="zh-CN"/>
      </w:rPr>
      <w:t>7.3.4.1</w:t>
    </w:r>
  </w:p>
  <w:p w14:paraId="31668BD1" w14:textId="77777777" w:rsidR="005B5C23" w:rsidRDefault="005B5C23">
    <w:pPr>
      <w:pStyle w:val="Header"/>
    </w:pPr>
  </w:p>
  <w:p w14:paraId="460E99C2" w14:textId="77777777" w:rsidR="005B5C23" w:rsidRDefault="005B5C23">
    <w:pPr>
      <w:pStyle w:val="Header"/>
    </w:pPr>
  </w:p>
  <w:p w14:paraId="392D703C" w14:textId="77777777" w:rsidR="005B5C23" w:rsidRDefault="005B5C23">
    <w:pPr>
      <w:pStyle w:val="Header"/>
    </w:pPr>
  </w:p>
  <w:p w14:paraId="1F376F96" w14:textId="77777777" w:rsidR="005B5C23" w:rsidRDefault="005B5C23">
    <w:pPr>
      <w:pStyle w:val="Header"/>
    </w:pPr>
  </w:p>
  <w:p w14:paraId="2CC09367" w14:textId="77777777" w:rsidR="005B5C23" w:rsidRDefault="005B5C23">
    <w:pPr>
      <w:pStyle w:val="Header"/>
    </w:pPr>
  </w:p>
  <w:p w14:paraId="72E39BF3" w14:textId="77777777" w:rsidR="005B5C23" w:rsidRDefault="00906296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57216" behindDoc="1" locked="0" layoutInCell="1" allowOverlap="1" wp14:anchorId="38A97956" wp14:editId="58A0B813">
          <wp:simplePos x="0" y="0"/>
          <wp:positionH relativeFrom="page">
            <wp:posOffset>0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0E2A8B3" w14:textId="77777777" w:rsidR="005B5C23" w:rsidRDefault="005B5C23">
    <w:pPr>
      <w:pStyle w:val="Header"/>
    </w:pPr>
  </w:p>
  <w:p w14:paraId="326E9267" w14:textId="77777777" w:rsidR="005B5C23" w:rsidRDefault="005B5C23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4455A" w14:textId="77777777" w:rsidR="005B5C23" w:rsidRDefault="008A5AB1">
    <w:pPr>
      <w:pStyle w:val="Header"/>
    </w:pPr>
    <w:r>
      <w:pict w14:anchorId="67992E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49" type="#_x0000_t136" style="position:absolute;margin-left:0;margin-top:0;width:604.45pt;height:54.95pt;rotation:315;z-index:-251613184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 w:rsidR="00906296">
      <w:rPr>
        <w:noProof/>
        <w:lang w:val="en-US" w:eastAsia="zh-CN"/>
      </w:rPr>
      <w:drawing>
        <wp:anchor distT="0" distB="0" distL="114300" distR="114300" simplePos="0" relativeHeight="251688960" behindDoc="1" locked="0" layoutInCell="1" allowOverlap="1" wp14:anchorId="7A8F725C" wp14:editId="6C2326F5">
          <wp:simplePos x="0" y="0"/>
          <wp:positionH relativeFrom="page">
            <wp:posOffset>6827520</wp:posOffset>
          </wp:positionH>
          <wp:positionV relativeFrom="page">
            <wp:posOffset>0</wp:posOffset>
          </wp:positionV>
          <wp:extent cx="720090" cy="720090"/>
          <wp:effectExtent l="0" t="0" r="4445" b="4445"/>
          <wp:wrapNone/>
          <wp:docPr id="6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56223" w14:textId="77777777" w:rsidR="005B5C23" w:rsidRDefault="005B5C23">
    <w:pPr>
      <w:pStyle w:val="Header"/>
    </w:pPr>
  </w:p>
  <w:p w14:paraId="78D2CDC0" w14:textId="77777777" w:rsidR="005B5C23" w:rsidRDefault="005B5C2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D278D" w14:textId="77777777" w:rsidR="005B5C23" w:rsidRDefault="008A5AB1">
    <w:pPr>
      <w:pStyle w:val="Header"/>
    </w:pPr>
    <w:r>
      <w:pict w14:anchorId="2F40FF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054" type="#_x0000_t136" style="position:absolute;margin-left:0;margin-top:0;width:604.45pt;height:54.95pt;rotation:315;z-index:-251609088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787E" w14:textId="77777777" w:rsidR="005B5C23" w:rsidRDefault="008A5AB1">
    <w:pPr>
      <w:pStyle w:val="Header"/>
    </w:pPr>
    <w:r>
      <w:pict w14:anchorId="6B87B1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053" type="#_x0000_t136" style="position:absolute;margin-left:0;margin-top:0;width:604.45pt;height:54.95pt;rotation:315;z-index:-251611136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 w:rsidR="00906296">
      <w:rPr>
        <w:noProof/>
        <w:lang w:val="en-US" w:eastAsia="zh-CN"/>
      </w:rPr>
      <w:drawing>
        <wp:anchor distT="0" distB="0" distL="114300" distR="114300" simplePos="0" relativeHeight="251658240" behindDoc="1" locked="0" layoutInCell="1" allowOverlap="1" wp14:anchorId="4FA813E2" wp14:editId="7E0F95F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90" cy="72009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587183" w14:textId="77777777" w:rsidR="005B5C23" w:rsidRDefault="005B5C23">
    <w:pPr>
      <w:pStyle w:val="Header"/>
    </w:pPr>
  </w:p>
  <w:p w14:paraId="1F076C42" w14:textId="77777777" w:rsidR="005B5C23" w:rsidRDefault="005B5C23">
    <w:pPr>
      <w:pStyle w:val="Header"/>
    </w:pPr>
  </w:p>
  <w:p w14:paraId="7AD0E642" w14:textId="77777777" w:rsidR="005B5C23" w:rsidRDefault="005B5C23">
    <w:pPr>
      <w:pStyle w:val="Header"/>
    </w:pPr>
  </w:p>
  <w:p w14:paraId="3B1E5A5A" w14:textId="77777777" w:rsidR="005B5C23" w:rsidRDefault="005B5C23">
    <w:pPr>
      <w:pStyle w:val="Header"/>
    </w:pPr>
  </w:p>
  <w:p w14:paraId="167D0996" w14:textId="77777777" w:rsidR="005B5C23" w:rsidRDefault="00906296">
    <w:pPr>
      <w:pStyle w:val="Contents"/>
    </w:pPr>
    <w:r>
      <w:t>DOCUMENT HISTORY</w:t>
    </w:r>
  </w:p>
  <w:p w14:paraId="55E57FA1" w14:textId="77777777" w:rsidR="005B5C23" w:rsidRDefault="005B5C23">
    <w:pPr>
      <w:pStyle w:val="Header"/>
    </w:pPr>
  </w:p>
  <w:p w14:paraId="605E2FE8" w14:textId="77777777" w:rsidR="005B5C23" w:rsidRDefault="005B5C23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063A" w14:textId="77777777" w:rsidR="005B5C23" w:rsidRDefault="008A5AB1">
    <w:pPr>
      <w:pStyle w:val="Header"/>
    </w:pPr>
    <w:r>
      <w:pict w14:anchorId="36F864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" o:spid="_x0000_s2052" type="#_x0000_t136" style="position:absolute;margin-left:0;margin-top:0;width:604.45pt;height:54.95pt;rotation:315;z-index:-251607040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69C98" w14:textId="77777777" w:rsidR="005B5C23" w:rsidRDefault="008A5AB1">
    <w:pPr>
      <w:pStyle w:val="Header"/>
    </w:pPr>
    <w:r>
      <w:pict w14:anchorId="723DA2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057" type="#_x0000_t136" style="position:absolute;margin-left:0;margin-top:0;width:604.45pt;height:54.95pt;rotation:315;z-index:-251584512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9D32C" w14:textId="77777777" w:rsidR="005B5C23" w:rsidRDefault="00906296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735040" behindDoc="1" locked="0" layoutInCell="1" allowOverlap="1" wp14:anchorId="418AC5B7" wp14:editId="03CFE81C">
          <wp:simplePos x="0" y="0"/>
          <wp:positionH relativeFrom="page">
            <wp:posOffset>6839585</wp:posOffset>
          </wp:positionH>
          <wp:positionV relativeFrom="page">
            <wp:posOffset>0</wp:posOffset>
          </wp:positionV>
          <wp:extent cx="720090" cy="720090"/>
          <wp:effectExtent l="0" t="0" r="3810" b="3810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A5AB1">
      <w:pict w14:anchorId="5A0819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056" type="#_x0000_t136" style="position:absolute;margin-left:0;margin-top:0;width:604.45pt;height:54.95pt;rotation:315;z-index:-251586560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>
      <w:rPr>
        <w:noProof/>
        <w:lang w:val="en-US" w:eastAsia="zh-CN"/>
      </w:rPr>
      <w:drawing>
        <wp:anchor distT="0" distB="0" distL="114300" distR="114300" simplePos="0" relativeHeight="251678720" behindDoc="1" locked="0" layoutInCell="1" allowOverlap="1" wp14:anchorId="03C6CDC5" wp14:editId="7CD0AD9E">
          <wp:simplePos x="0" y="0"/>
          <wp:positionH relativeFrom="page">
            <wp:posOffset>9991090</wp:posOffset>
          </wp:positionH>
          <wp:positionV relativeFrom="page">
            <wp:posOffset>1270</wp:posOffset>
          </wp:positionV>
          <wp:extent cx="720090" cy="72009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733E6" w14:textId="77777777" w:rsidR="005B5C23" w:rsidRDefault="008A5AB1">
    <w:pPr>
      <w:pStyle w:val="Header"/>
    </w:pPr>
    <w:r>
      <w:pict w14:anchorId="6CA189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" o:spid="_x0000_s2055" type="#_x0000_t136" style="position:absolute;margin-left:0;margin-top:0;width:604.45pt;height:54.95pt;rotation:315;z-index:-251582464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00237601"/>
    <w:lvl w:ilvl="0">
      <w:start w:val="1"/>
      <w:numFmt w:val="decimal"/>
      <w:pStyle w:val="AnnexHHead1"/>
      <w:lvlText w:val="H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AE68A3"/>
    <w:multiLevelType w:val="multilevel"/>
    <w:tmpl w:val="03AE68A3"/>
    <w:lvl w:ilvl="0">
      <w:start w:val="1"/>
      <w:numFmt w:val="decimal"/>
      <w:pStyle w:val="AnnexCHead1"/>
      <w:lvlText w:val="C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EC10F5"/>
    <w:multiLevelType w:val="multilevel"/>
    <w:tmpl w:val="0BEC10F5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left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C1402D6"/>
    <w:multiLevelType w:val="multilevel"/>
    <w:tmpl w:val="0C1402D6"/>
    <w:lvl w:ilvl="0">
      <w:start w:val="1"/>
      <w:numFmt w:val="decimal"/>
      <w:pStyle w:val="AnnexMHead1"/>
      <w:lvlText w:val="M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 w15:restartNumberingAfterBreak="0">
    <w:nsid w:val="167A0111"/>
    <w:multiLevelType w:val="multilevel"/>
    <w:tmpl w:val="167A0111"/>
    <w:lvl w:ilvl="0">
      <w:start w:val="1"/>
      <w:numFmt w:val="decimal"/>
      <w:pStyle w:val="AnnexFHead1"/>
      <w:lvlText w:val="F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6E33ADB"/>
    <w:multiLevelType w:val="multilevel"/>
    <w:tmpl w:val="16E33ADB"/>
    <w:lvl w:ilvl="0">
      <w:start w:val="1"/>
      <w:numFmt w:val="decimal"/>
      <w:pStyle w:val="AnnexEHead1"/>
      <w:lvlText w:val="E %1"/>
      <w:lvlJc w:val="left"/>
      <w:pPr>
        <w:tabs>
          <w:tab w:val="left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729EC"/>
    <w:multiLevelType w:val="multilevel"/>
    <w:tmpl w:val="1F3729EC"/>
    <w:lvl w:ilvl="0">
      <w:start w:val="1"/>
      <w:numFmt w:val="decimal"/>
      <w:pStyle w:val="TableList11"/>
      <w:lvlText w:val="%1"/>
      <w:lvlJc w:val="left"/>
      <w:pPr>
        <w:tabs>
          <w:tab w:val="left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6885EB9"/>
    <w:multiLevelType w:val="multilevel"/>
    <w:tmpl w:val="26885EB9"/>
    <w:lvl w:ilvl="0">
      <w:start w:val="1"/>
      <w:numFmt w:val="decimal"/>
      <w:pStyle w:val="AnnexJHead1"/>
      <w:lvlText w:val="J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62639A"/>
    <w:multiLevelType w:val="multilevel"/>
    <w:tmpl w:val="2862639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5A40BA9"/>
    <w:multiLevelType w:val="multilevel"/>
    <w:tmpl w:val="35A40BA9"/>
    <w:lvl w:ilvl="0">
      <w:start w:val="1"/>
      <w:numFmt w:val="decimal"/>
      <w:pStyle w:val="AnnexIHead1"/>
      <w:lvlText w:val="I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6301AE"/>
    <w:multiLevelType w:val="multilevel"/>
    <w:tmpl w:val="376301AE"/>
    <w:lvl w:ilvl="0">
      <w:start w:val="1"/>
      <w:numFmt w:val="decimal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7C24AB"/>
    <w:multiLevelType w:val="multilevel"/>
    <w:tmpl w:val="3C7C24AB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66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D966146"/>
    <w:multiLevelType w:val="multilevel"/>
    <w:tmpl w:val="3D966146"/>
    <w:lvl w:ilvl="0">
      <w:start w:val="1"/>
      <w:numFmt w:val="decimal"/>
      <w:pStyle w:val="AnnexDHead1"/>
      <w:lvlText w:val="D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u w:val="singl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590560E"/>
    <w:multiLevelType w:val="multilevel"/>
    <w:tmpl w:val="4590560E"/>
    <w:lvl w:ilvl="0">
      <w:start w:val="1"/>
      <w:numFmt w:val="decimal"/>
      <w:pStyle w:val="AnnexBHead1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271A2"/>
    <w:multiLevelType w:val="multilevel"/>
    <w:tmpl w:val="56E271A2"/>
    <w:lvl w:ilvl="0">
      <w:start w:val="1"/>
      <w:numFmt w:val="decimal"/>
      <w:pStyle w:val="AnnexKHead1"/>
      <w:lvlText w:val="K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872006"/>
    <w:multiLevelType w:val="multilevel"/>
    <w:tmpl w:val="57872006"/>
    <w:lvl w:ilvl="0">
      <w:start w:val="1"/>
      <w:numFmt w:val="decimal"/>
      <w:lvlText w:val="E %1"/>
      <w:lvlJc w:val="left"/>
      <w:pPr>
        <w:tabs>
          <w:tab w:val="left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D1241D2"/>
    <w:multiLevelType w:val="multilevel"/>
    <w:tmpl w:val="5D1241D2"/>
    <w:lvl w:ilvl="0">
      <w:start w:val="1"/>
      <w:numFmt w:val="decimal"/>
      <w:pStyle w:val="AnnexLHead1"/>
      <w:lvlText w:val="L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F6A7417"/>
    <w:multiLevelType w:val="multilevel"/>
    <w:tmpl w:val="6F6A7417"/>
    <w:lvl w:ilvl="0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65365"/>
    <w:multiLevelType w:val="multilevel"/>
    <w:tmpl w:val="77B65365"/>
    <w:lvl w:ilvl="0">
      <w:start w:val="1"/>
      <w:numFmt w:val="decimal"/>
      <w:pStyle w:val="List1"/>
      <w:lvlText w:val="%1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left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83E354F"/>
    <w:multiLevelType w:val="multilevel"/>
    <w:tmpl w:val="783E354F"/>
    <w:lvl w:ilvl="0">
      <w:start w:val="1"/>
      <w:numFmt w:val="decimal"/>
      <w:pStyle w:val="AnnexGHead1"/>
      <w:lvlText w:val="G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3"/>
  </w:num>
  <w:num w:numId="4">
    <w:abstractNumId w:val="31"/>
  </w:num>
  <w:num w:numId="5">
    <w:abstractNumId w:val="3"/>
  </w:num>
  <w:num w:numId="6">
    <w:abstractNumId w:val="6"/>
  </w:num>
  <w:num w:numId="7">
    <w:abstractNumId w:val="16"/>
  </w:num>
  <w:num w:numId="8">
    <w:abstractNumId w:val="5"/>
  </w:num>
  <w:num w:numId="9">
    <w:abstractNumId w:val="11"/>
  </w:num>
  <w:num w:numId="10">
    <w:abstractNumId w:val="7"/>
  </w:num>
  <w:num w:numId="11">
    <w:abstractNumId w:val="29"/>
  </w:num>
  <w:num w:numId="12">
    <w:abstractNumId w:val="28"/>
  </w:num>
  <w:num w:numId="13">
    <w:abstractNumId w:val="21"/>
  </w:num>
  <w:num w:numId="14">
    <w:abstractNumId w:val="15"/>
  </w:num>
  <w:num w:numId="15">
    <w:abstractNumId w:val="27"/>
  </w:num>
  <w:num w:numId="16">
    <w:abstractNumId w:val="13"/>
  </w:num>
  <w:num w:numId="17">
    <w:abstractNumId w:val="22"/>
  </w:num>
  <w:num w:numId="18">
    <w:abstractNumId w:val="18"/>
  </w:num>
  <w:num w:numId="19">
    <w:abstractNumId w:val="10"/>
  </w:num>
  <w:num w:numId="20">
    <w:abstractNumId w:val="2"/>
  </w:num>
  <w:num w:numId="21">
    <w:abstractNumId w:val="20"/>
  </w:num>
  <w:num w:numId="22">
    <w:abstractNumId w:val="9"/>
  </w:num>
  <w:num w:numId="23">
    <w:abstractNumId w:val="25"/>
  </w:num>
  <w:num w:numId="24">
    <w:abstractNumId w:val="8"/>
  </w:num>
  <w:num w:numId="25">
    <w:abstractNumId w:val="30"/>
  </w:num>
  <w:num w:numId="26">
    <w:abstractNumId w:val="1"/>
  </w:num>
  <w:num w:numId="27">
    <w:abstractNumId w:val="17"/>
  </w:num>
  <w:num w:numId="28">
    <w:abstractNumId w:val="14"/>
  </w:num>
  <w:num w:numId="29">
    <w:abstractNumId w:val="24"/>
  </w:num>
  <w:num w:numId="30">
    <w:abstractNumId w:val="26"/>
  </w:num>
  <w:num w:numId="31">
    <w:abstractNumId w:val="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79A"/>
    <w:rsid w:val="0001616D"/>
    <w:rsid w:val="00016839"/>
    <w:rsid w:val="000174F9"/>
    <w:rsid w:val="000249C2"/>
    <w:rsid w:val="000258F6"/>
    <w:rsid w:val="000379A7"/>
    <w:rsid w:val="00040EB8"/>
    <w:rsid w:val="000439A4"/>
    <w:rsid w:val="00044293"/>
    <w:rsid w:val="000472F8"/>
    <w:rsid w:val="0005449E"/>
    <w:rsid w:val="00057699"/>
    <w:rsid w:val="00057B6D"/>
    <w:rsid w:val="00061A7B"/>
    <w:rsid w:val="00061C1D"/>
    <w:rsid w:val="00067856"/>
    <w:rsid w:val="0008654C"/>
    <w:rsid w:val="000904ED"/>
    <w:rsid w:val="00091545"/>
    <w:rsid w:val="000A27A8"/>
    <w:rsid w:val="000A7B40"/>
    <w:rsid w:val="000B2356"/>
    <w:rsid w:val="000C711B"/>
    <w:rsid w:val="000D2431"/>
    <w:rsid w:val="000E3633"/>
    <w:rsid w:val="000E3954"/>
    <w:rsid w:val="000E3E52"/>
    <w:rsid w:val="000F0F9F"/>
    <w:rsid w:val="000F3F43"/>
    <w:rsid w:val="000F58ED"/>
    <w:rsid w:val="00110865"/>
    <w:rsid w:val="00113D5B"/>
    <w:rsid w:val="00113F8F"/>
    <w:rsid w:val="00122EBD"/>
    <w:rsid w:val="001349DB"/>
    <w:rsid w:val="00135AEB"/>
    <w:rsid w:val="00136E58"/>
    <w:rsid w:val="00144D03"/>
    <w:rsid w:val="00152A5B"/>
    <w:rsid w:val="001547F9"/>
    <w:rsid w:val="001607D8"/>
    <w:rsid w:val="00160ECB"/>
    <w:rsid w:val="00161325"/>
    <w:rsid w:val="0017187B"/>
    <w:rsid w:val="00184427"/>
    <w:rsid w:val="00184C2E"/>
    <w:rsid w:val="001875B1"/>
    <w:rsid w:val="001A777B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201337"/>
    <w:rsid w:val="002022EA"/>
    <w:rsid w:val="002044E9"/>
    <w:rsid w:val="00205B17"/>
    <w:rsid w:val="00205D9B"/>
    <w:rsid w:val="002204DA"/>
    <w:rsid w:val="00222D4C"/>
    <w:rsid w:val="0022371A"/>
    <w:rsid w:val="00237785"/>
    <w:rsid w:val="00251FB9"/>
    <w:rsid w:val="002520AD"/>
    <w:rsid w:val="0025660A"/>
    <w:rsid w:val="00257DF8"/>
    <w:rsid w:val="00257E4A"/>
    <w:rsid w:val="0026038D"/>
    <w:rsid w:val="0027175D"/>
    <w:rsid w:val="00276585"/>
    <w:rsid w:val="0028314D"/>
    <w:rsid w:val="0029793F"/>
    <w:rsid w:val="002A1C42"/>
    <w:rsid w:val="002A617C"/>
    <w:rsid w:val="002A71CF"/>
    <w:rsid w:val="002B3E9D"/>
    <w:rsid w:val="002C77F4"/>
    <w:rsid w:val="002D0869"/>
    <w:rsid w:val="002D78FE"/>
    <w:rsid w:val="002E4993"/>
    <w:rsid w:val="002E5BAC"/>
    <w:rsid w:val="002E7635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8791B"/>
    <w:rsid w:val="0039131E"/>
    <w:rsid w:val="003A04A6"/>
    <w:rsid w:val="003A1A56"/>
    <w:rsid w:val="003A7759"/>
    <w:rsid w:val="003A7F6E"/>
    <w:rsid w:val="003B03EA"/>
    <w:rsid w:val="003C7C34"/>
    <w:rsid w:val="003D0F37"/>
    <w:rsid w:val="003D5150"/>
    <w:rsid w:val="003F1901"/>
    <w:rsid w:val="003F1C3A"/>
    <w:rsid w:val="0041086B"/>
    <w:rsid w:val="00414698"/>
    <w:rsid w:val="0042565E"/>
    <w:rsid w:val="00432C05"/>
    <w:rsid w:val="00440379"/>
    <w:rsid w:val="00441393"/>
    <w:rsid w:val="00447CF0"/>
    <w:rsid w:val="00456F10"/>
    <w:rsid w:val="00474746"/>
    <w:rsid w:val="00476942"/>
    <w:rsid w:val="00477027"/>
    <w:rsid w:val="00477D62"/>
    <w:rsid w:val="00486DF9"/>
    <w:rsid w:val="004871A2"/>
    <w:rsid w:val="00492A8D"/>
    <w:rsid w:val="004944C8"/>
    <w:rsid w:val="004A0EBF"/>
    <w:rsid w:val="004A4AC4"/>
    <w:rsid w:val="004A4EC4"/>
    <w:rsid w:val="004A68F1"/>
    <w:rsid w:val="004B2CF5"/>
    <w:rsid w:val="004B494F"/>
    <w:rsid w:val="004C0E4B"/>
    <w:rsid w:val="004D6D3F"/>
    <w:rsid w:val="004E0BBB"/>
    <w:rsid w:val="004E1D57"/>
    <w:rsid w:val="004E2F16"/>
    <w:rsid w:val="004F1812"/>
    <w:rsid w:val="004F5930"/>
    <w:rsid w:val="004F6196"/>
    <w:rsid w:val="00503044"/>
    <w:rsid w:val="00510AD9"/>
    <w:rsid w:val="00517E6C"/>
    <w:rsid w:val="00523666"/>
    <w:rsid w:val="00525922"/>
    <w:rsid w:val="00526234"/>
    <w:rsid w:val="00534B03"/>
    <w:rsid w:val="00534F34"/>
    <w:rsid w:val="0053692E"/>
    <w:rsid w:val="005378A6"/>
    <w:rsid w:val="00542240"/>
    <w:rsid w:val="00547837"/>
    <w:rsid w:val="00552EA6"/>
    <w:rsid w:val="00557337"/>
    <w:rsid w:val="00557434"/>
    <w:rsid w:val="00576D38"/>
    <w:rsid w:val="00577542"/>
    <w:rsid w:val="005805D2"/>
    <w:rsid w:val="00595415"/>
    <w:rsid w:val="00597652"/>
    <w:rsid w:val="005A0703"/>
    <w:rsid w:val="005A080B"/>
    <w:rsid w:val="005B12A5"/>
    <w:rsid w:val="005B5C23"/>
    <w:rsid w:val="005C161A"/>
    <w:rsid w:val="005C1BCB"/>
    <w:rsid w:val="005C2312"/>
    <w:rsid w:val="005C4735"/>
    <w:rsid w:val="005C5C63"/>
    <w:rsid w:val="005C6395"/>
    <w:rsid w:val="005D03E9"/>
    <w:rsid w:val="005D304B"/>
    <w:rsid w:val="005D3AF4"/>
    <w:rsid w:val="005D477A"/>
    <w:rsid w:val="005D6E5D"/>
    <w:rsid w:val="005E3989"/>
    <w:rsid w:val="005E4659"/>
    <w:rsid w:val="005E657A"/>
    <w:rsid w:val="005E6B4B"/>
    <w:rsid w:val="005F1386"/>
    <w:rsid w:val="005F17C2"/>
    <w:rsid w:val="00600C2B"/>
    <w:rsid w:val="00601C30"/>
    <w:rsid w:val="0060282A"/>
    <w:rsid w:val="006127AC"/>
    <w:rsid w:val="006218E8"/>
    <w:rsid w:val="00634A78"/>
    <w:rsid w:val="00642025"/>
    <w:rsid w:val="00646E87"/>
    <w:rsid w:val="0065107F"/>
    <w:rsid w:val="00657DB0"/>
    <w:rsid w:val="00661445"/>
    <w:rsid w:val="00661946"/>
    <w:rsid w:val="00662990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02D8"/>
    <w:rsid w:val="0068553C"/>
    <w:rsid w:val="00685F34"/>
    <w:rsid w:val="00695656"/>
    <w:rsid w:val="006975A8"/>
    <w:rsid w:val="006A1012"/>
    <w:rsid w:val="006C1376"/>
    <w:rsid w:val="006C48F9"/>
    <w:rsid w:val="006E0E7D"/>
    <w:rsid w:val="006E10BF"/>
    <w:rsid w:val="006F1C14"/>
    <w:rsid w:val="006F6A16"/>
    <w:rsid w:val="00703A6A"/>
    <w:rsid w:val="00722236"/>
    <w:rsid w:val="00725CCA"/>
    <w:rsid w:val="0072737A"/>
    <w:rsid w:val="007311E7"/>
    <w:rsid w:val="00731DEE"/>
    <w:rsid w:val="00734BC6"/>
    <w:rsid w:val="007427B2"/>
    <w:rsid w:val="0074379A"/>
    <w:rsid w:val="007541D3"/>
    <w:rsid w:val="00756ACD"/>
    <w:rsid w:val="007577D7"/>
    <w:rsid w:val="0076781A"/>
    <w:rsid w:val="007715E8"/>
    <w:rsid w:val="00776004"/>
    <w:rsid w:val="0078486B"/>
    <w:rsid w:val="00785A39"/>
    <w:rsid w:val="00787D8A"/>
    <w:rsid w:val="00790277"/>
    <w:rsid w:val="00790C5D"/>
    <w:rsid w:val="00790F64"/>
    <w:rsid w:val="00791EBC"/>
    <w:rsid w:val="00793577"/>
    <w:rsid w:val="00795637"/>
    <w:rsid w:val="00797EF8"/>
    <w:rsid w:val="007A396C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7544"/>
    <w:rsid w:val="00800995"/>
    <w:rsid w:val="00812EAA"/>
    <w:rsid w:val="00815172"/>
    <w:rsid w:val="00816F79"/>
    <w:rsid w:val="008172F8"/>
    <w:rsid w:val="0082599E"/>
    <w:rsid w:val="008326B2"/>
    <w:rsid w:val="00836031"/>
    <w:rsid w:val="00837DBD"/>
    <w:rsid w:val="00846831"/>
    <w:rsid w:val="00851F87"/>
    <w:rsid w:val="00863EA4"/>
    <w:rsid w:val="00865532"/>
    <w:rsid w:val="00867686"/>
    <w:rsid w:val="008737D3"/>
    <w:rsid w:val="008747E0"/>
    <w:rsid w:val="00876841"/>
    <w:rsid w:val="00882B3C"/>
    <w:rsid w:val="0088783D"/>
    <w:rsid w:val="0089476E"/>
    <w:rsid w:val="008972C3"/>
    <w:rsid w:val="008A28D9"/>
    <w:rsid w:val="008A30BA"/>
    <w:rsid w:val="008A5AB1"/>
    <w:rsid w:val="008C33B5"/>
    <w:rsid w:val="008C3A72"/>
    <w:rsid w:val="008C6969"/>
    <w:rsid w:val="008D29F3"/>
    <w:rsid w:val="008D3883"/>
    <w:rsid w:val="008E1F69"/>
    <w:rsid w:val="008E4F01"/>
    <w:rsid w:val="008E76B1"/>
    <w:rsid w:val="008F38BB"/>
    <w:rsid w:val="008F57D8"/>
    <w:rsid w:val="00902834"/>
    <w:rsid w:val="00906296"/>
    <w:rsid w:val="00910058"/>
    <w:rsid w:val="009115DD"/>
    <w:rsid w:val="00914330"/>
    <w:rsid w:val="00914E26"/>
    <w:rsid w:val="0091590F"/>
    <w:rsid w:val="00921ACD"/>
    <w:rsid w:val="00923B4D"/>
    <w:rsid w:val="0092540C"/>
    <w:rsid w:val="00925E0F"/>
    <w:rsid w:val="00931A57"/>
    <w:rsid w:val="00934294"/>
    <w:rsid w:val="0093492E"/>
    <w:rsid w:val="00936B83"/>
    <w:rsid w:val="009414E6"/>
    <w:rsid w:val="0095450F"/>
    <w:rsid w:val="00956901"/>
    <w:rsid w:val="00962EC1"/>
    <w:rsid w:val="00967073"/>
    <w:rsid w:val="00971591"/>
    <w:rsid w:val="00974564"/>
    <w:rsid w:val="00974E99"/>
    <w:rsid w:val="009764FA"/>
    <w:rsid w:val="00980192"/>
    <w:rsid w:val="00982A22"/>
    <w:rsid w:val="00994D97"/>
    <w:rsid w:val="009A07B7"/>
    <w:rsid w:val="009B1545"/>
    <w:rsid w:val="009B3B1D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6CEA"/>
    <w:rsid w:val="00A06A3D"/>
    <w:rsid w:val="00A10EBA"/>
    <w:rsid w:val="00A13E56"/>
    <w:rsid w:val="00A14644"/>
    <w:rsid w:val="00A227BF"/>
    <w:rsid w:val="00A24838"/>
    <w:rsid w:val="00A2743E"/>
    <w:rsid w:val="00A30C33"/>
    <w:rsid w:val="00A30E75"/>
    <w:rsid w:val="00A37E6E"/>
    <w:rsid w:val="00A4308C"/>
    <w:rsid w:val="00A43395"/>
    <w:rsid w:val="00A44836"/>
    <w:rsid w:val="00A524B5"/>
    <w:rsid w:val="00A549B3"/>
    <w:rsid w:val="00A56184"/>
    <w:rsid w:val="00A67954"/>
    <w:rsid w:val="00A72ED7"/>
    <w:rsid w:val="00A748A1"/>
    <w:rsid w:val="00A8083F"/>
    <w:rsid w:val="00A842F4"/>
    <w:rsid w:val="00A90D86"/>
    <w:rsid w:val="00A91DBA"/>
    <w:rsid w:val="00A97900"/>
    <w:rsid w:val="00AA1D7A"/>
    <w:rsid w:val="00AA3E01"/>
    <w:rsid w:val="00AB0BFA"/>
    <w:rsid w:val="00AB4A37"/>
    <w:rsid w:val="00AB76B7"/>
    <w:rsid w:val="00AC33A2"/>
    <w:rsid w:val="00AD38F7"/>
    <w:rsid w:val="00AE65F1"/>
    <w:rsid w:val="00AE6BB4"/>
    <w:rsid w:val="00AE74AD"/>
    <w:rsid w:val="00AF159C"/>
    <w:rsid w:val="00B01873"/>
    <w:rsid w:val="00B036AF"/>
    <w:rsid w:val="00B07157"/>
    <w:rsid w:val="00B074AB"/>
    <w:rsid w:val="00B07717"/>
    <w:rsid w:val="00B17253"/>
    <w:rsid w:val="00B17D23"/>
    <w:rsid w:val="00B22715"/>
    <w:rsid w:val="00B2583D"/>
    <w:rsid w:val="00B300B1"/>
    <w:rsid w:val="00B31A41"/>
    <w:rsid w:val="00B3287F"/>
    <w:rsid w:val="00B3400D"/>
    <w:rsid w:val="00B40199"/>
    <w:rsid w:val="00B502FF"/>
    <w:rsid w:val="00B528D3"/>
    <w:rsid w:val="00B643DF"/>
    <w:rsid w:val="00B65300"/>
    <w:rsid w:val="00B67422"/>
    <w:rsid w:val="00B70BD4"/>
    <w:rsid w:val="00B712CA"/>
    <w:rsid w:val="00B73463"/>
    <w:rsid w:val="00B76FD5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6A20"/>
    <w:rsid w:val="00BD7EE1"/>
    <w:rsid w:val="00BE1EEC"/>
    <w:rsid w:val="00BE5568"/>
    <w:rsid w:val="00BE5764"/>
    <w:rsid w:val="00BE7295"/>
    <w:rsid w:val="00BF1358"/>
    <w:rsid w:val="00C0106D"/>
    <w:rsid w:val="00C03944"/>
    <w:rsid w:val="00C133BE"/>
    <w:rsid w:val="00C17621"/>
    <w:rsid w:val="00C222B4"/>
    <w:rsid w:val="00C262E4"/>
    <w:rsid w:val="00C33E20"/>
    <w:rsid w:val="00C3407F"/>
    <w:rsid w:val="00C35CF6"/>
    <w:rsid w:val="00C3725B"/>
    <w:rsid w:val="00C522BE"/>
    <w:rsid w:val="00C533EC"/>
    <w:rsid w:val="00C53985"/>
    <w:rsid w:val="00C5470E"/>
    <w:rsid w:val="00C55EFB"/>
    <w:rsid w:val="00C56585"/>
    <w:rsid w:val="00C56B3F"/>
    <w:rsid w:val="00C61E62"/>
    <w:rsid w:val="00C6211D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3A20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860"/>
    <w:rsid w:val="00CE5E46"/>
    <w:rsid w:val="00CF49CC"/>
    <w:rsid w:val="00CF54C2"/>
    <w:rsid w:val="00D024EC"/>
    <w:rsid w:val="00D04F0B"/>
    <w:rsid w:val="00D07384"/>
    <w:rsid w:val="00D1463A"/>
    <w:rsid w:val="00D24632"/>
    <w:rsid w:val="00D252C9"/>
    <w:rsid w:val="00D32DDF"/>
    <w:rsid w:val="00D3700C"/>
    <w:rsid w:val="00D4573B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041E"/>
    <w:rsid w:val="00DD60F2"/>
    <w:rsid w:val="00DE0893"/>
    <w:rsid w:val="00DE2814"/>
    <w:rsid w:val="00DE6290"/>
    <w:rsid w:val="00DE6796"/>
    <w:rsid w:val="00DF41B2"/>
    <w:rsid w:val="00E01166"/>
    <w:rsid w:val="00E01272"/>
    <w:rsid w:val="00E015AE"/>
    <w:rsid w:val="00E03067"/>
    <w:rsid w:val="00E03846"/>
    <w:rsid w:val="00E069B6"/>
    <w:rsid w:val="00E16EB4"/>
    <w:rsid w:val="00E20A7D"/>
    <w:rsid w:val="00E21A27"/>
    <w:rsid w:val="00E27A2F"/>
    <w:rsid w:val="00E42A94"/>
    <w:rsid w:val="00E44826"/>
    <w:rsid w:val="00E451BA"/>
    <w:rsid w:val="00E454B5"/>
    <w:rsid w:val="00E458BF"/>
    <w:rsid w:val="00E50F53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5B6B"/>
    <w:rsid w:val="00EC7C87"/>
    <w:rsid w:val="00ED030E"/>
    <w:rsid w:val="00ED2A8D"/>
    <w:rsid w:val="00ED2ACE"/>
    <w:rsid w:val="00ED4450"/>
    <w:rsid w:val="00EE54CB"/>
    <w:rsid w:val="00EE6424"/>
    <w:rsid w:val="00EF1C54"/>
    <w:rsid w:val="00EF404B"/>
    <w:rsid w:val="00F00376"/>
    <w:rsid w:val="00F01F0C"/>
    <w:rsid w:val="00F027A9"/>
    <w:rsid w:val="00F02A5A"/>
    <w:rsid w:val="00F11368"/>
    <w:rsid w:val="00F11764"/>
    <w:rsid w:val="00F157E2"/>
    <w:rsid w:val="00F259E2"/>
    <w:rsid w:val="00F41AAF"/>
    <w:rsid w:val="00F41F0B"/>
    <w:rsid w:val="00F44F47"/>
    <w:rsid w:val="00F527AC"/>
    <w:rsid w:val="00F5503F"/>
    <w:rsid w:val="00F61D83"/>
    <w:rsid w:val="00F65DD1"/>
    <w:rsid w:val="00F707B3"/>
    <w:rsid w:val="00F71135"/>
    <w:rsid w:val="00F74309"/>
    <w:rsid w:val="00F7793E"/>
    <w:rsid w:val="00F82C35"/>
    <w:rsid w:val="00F90461"/>
    <w:rsid w:val="00F930C0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1446"/>
    <w:rsid w:val="00FF6538"/>
    <w:rsid w:val="182D5752"/>
    <w:rsid w:val="345E1653"/>
    <w:rsid w:val="39980777"/>
    <w:rsid w:val="4C10601F"/>
    <w:rsid w:val="6F3C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."/>
  <w:listSeparator w:val=","/>
  <w14:docId w14:val="51D6B1CC"/>
  <w15:docId w15:val="{13DD3E1D-B9A1-4226-949B-AEB03306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0" w:unhideWhenUsed="1" w:qFormat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 w:qFormat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iPriority="0" w:unhideWhenUsed="1"/>
    <w:lsdException w:name="caption" w:semiHidden="1" w:uiPriority="35" w:unhideWhenUsed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unhideWhenUsed="1" w:qFormat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tLeast"/>
    </w:pPr>
    <w:rPr>
      <w:rFonts w:eastAsiaTheme="minorHAnsi"/>
      <w:sz w:val="18"/>
      <w:szCs w:val="22"/>
      <w:lang w:val="en-GB" w:eastAsia="en-US"/>
    </w:rPr>
  </w:style>
  <w:style w:type="paragraph" w:styleId="Heading1">
    <w:name w:val="heading 1"/>
    <w:basedOn w:val="Normal"/>
    <w:next w:val="Heading1separatationline"/>
    <w:link w:val="Heading1Char"/>
    <w:qFormat/>
    <w:pPr>
      <w:keepNext/>
      <w:keepLines/>
      <w:numPr>
        <w:numId w:val="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pPr>
      <w:keepNext/>
      <w:keepLines/>
      <w:numPr>
        <w:ilvl w:val="1"/>
        <w:numId w:val="1"/>
      </w:numPr>
      <w:spacing w:before="120" w:after="120"/>
      <w:ind w:left="578" w:right="709" w:hanging="578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keepLines/>
      <w:numPr>
        <w:ilvl w:val="2"/>
        <w:numId w:val="1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pPr>
      <w:keepNext/>
      <w:keepLines/>
      <w:numPr>
        <w:ilvl w:val="3"/>
        <w:numId w:val="1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numPr>
        <w:ilvl w:val="4"/>
        <w:numId w:val="1"/>
      </w:numPr>
      <w:spacing w:before="120" w:after="120"/>
      <w:outlineLvl w:val="4"/>
    </w:pPr>
    <w:rPr>
      <w:rFonts w:asciiTheme="majorHAnsi" w:eastAsiaTheme="majorEastAsia" w:hAnsiTheme="majorHAnsi" w:cstheme="majorBidi"/>
      <w:b/>
      <w:color w:val="407EC9"/>
      <w:sz w:val="20"/>
    </w:rPr>
  </w:style>
  <w:style w:type="paragraph" w:styleId="Heading6">
    <w:name w:val="heading 6"/>
    <w:basedOn w:val="Normal"/>
    <w:next w:val="Normal"/>
    <w:link w:val="Heading6Char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6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separatationline">
    <w:name w:val="Heading 1 separatation line"/>
    <w:basedOn w:val="Normal"/>
    <w:next w:val="BodyText"/>
    <w:qFormat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styleId="BodyText">
    <w:name w:val="Body Text"/>
    <w:basedOn w:val="Normal"/>
    <w:link w:val="BodyTextChar"/>
    <w:unhideWhenUsed/>
    <w:qFormat/>
    <w:pPr>
      <w:spacing w:after="120"/>
    </w:pPr>
    <w:rPr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TOC7">
    <w:name w:val="toc 7"/>
    <w:basedOn w:val="Normal"/>
    <w:next w:val="Normal"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uiPriority w:val="39"/>
    <w:qFormat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spacing w:after="60"/>
      <w:ind w:left="1134" w:hanging="709"/>
    </w:pPr>
  </w:style>
  <w:style w:type="paragraph" w:styleId="TOC8">
    <w:name w:val="toc 8"/>
    <w:basedOn w:val="Normal"/>
    <w:next w:val="Normal"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eastAsiaTheme="minorHAnsi"/>
      <w:szCs w:val="22"/>
      <w:lang w:val="en-GB" w:eastAsia="en-US"/>
    </w:rPr>
  </w:style>
  <w:style w:type="paragraph" w:styleId="Header">
    <w:name w:val="header"/>
    <w:link w:val="HeaderChar"/>
    <w:qFormat/>
    <w:pPr>
      <w:spacing w:line="240" w:lineRule="exact"/>
    </w:pPr>
    <w:rPr>
      <w:rFonts w:eastAsiaTheme="minorHAnsi"/>
      <w:szCs w:val="22"/>
      <w:lang w:val="en-GB" w:eastAsia="en-US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olor w:val="00558C" w:themeColor="accent1"/>
      <w:sz w:val="22"/>
    </w:rPr>
  </w:style>
  <w:style w:type="paragraph" w:styleId="TOC4">
    <w:name w:val="toc 4"/>
    <w:basedOn w:val="Normal"/>
    <w:next w:val="Normal"/>
    <w:uiPriority w:val="39"/>
    <w:unhideWhenUsed/>
    <w:qFormat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00558C" w:themeColor="accent1"/>
      <w:sz w:val="22"/>
    </w:rPr>
  </w:style>
  <w:style w:type="paragraph" w:styleId="TOC9">
    <w:name w:val="toc 9"/>
    <w:basedOn w:val="Normal"/>
    <w:next w:val="Normal"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  <w:sz w:val="20"/>
      <w:szCs w:val="20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">
    <w:name w:val="Medium Shading 1"/>
    <w:basedOn w:val="TableNormal"/>
    <w:uiPriority w:val="63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C6EDFF" w:themeFill="accent2" w:themeFillTint="33"/>
      </w:tcPr>
    </w:tblStyle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0558C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qFormat/>
    <w:rPr>
      <w:vertAlign w:val="superscript"/>
    </w:rPr>
  </w:style>
  <w:style w:type="character" w:customStyle="1" w:styleId="HeaderChar">
    <w:name w:val="Header Char"/>
    <w:basedOn w:val="DefaultParagraphFont"/>
    <w:link w:val="Header"/>
    <w:qFormat/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qFormat/>
    <w:rPr>
      <w:sz w:val="20"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hAnsi="Tahoma" w:cs="Tahoma"/>
      <w:sz w:val="16"/>
      <w:szCs w:val="16"/>
      <w:lang w:val="en-US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qFormat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b/>
      <w:color w:val="407EC9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002A46" w:themeColor="accent1" w:themeShade="80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pPr>
      <w:numPr>
        <w:numId w:val="3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pPr>
      <w:numPr>
        <w:numId w:val="4"/>
      </w:numPr>
      <w:spacing w:after="120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qFormat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</w:pPr>
    <w:rPr>
      <w:b/>
      <w:color w:val="00558C" w:themeColor="accent1"/>
      <w:sz w:val="15"/>
      <w:szCs w:val="15"/>
    </w:rPr>
  </w:style>
  <w:style w:type="paragraph" w:styleId="NoSpacing">
    <w:name w:val="No Spacing"/>
    <w:uiPriority w:val="1"/>
    <w:semiHidden/>
    <w:qFormat/>
    <w:rPr>
      <w:rFonts w:eastAsiaTheme="minorHAnsi"/>
      <w:sz w:val="18"/>
      <w:szCs w:val="22"/>
      <w:lang w:val="en-GB" w:eastAsia="en-US"/>
    </w:rPr>
  </w:style>
  <w:style w:type="paragraph" w:customStyle="1" w:styleId="Contents">
    <w:name w:val="Contents"/>
    <w:basedOn w:val="Header"/>
    <w:qFormat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qFormat/>
    <w:rPr>
      <w:b/>
      <w:color w:val="009FE3" w:themeColor="accent2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qFormat/>
    <w:pPr>
      <w:numPr>
        <w:numId w:val="5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qFormat/>
    <w:pPr>
      <w:numPr>
        <w:ilvl w:val="1"/>
        <w:numId w:val="5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2"/>
        <w:numId w:val="5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qFormat/>
    <w:pPr>
      <w:numPr>
        <w:ilvl w:val="3"/>
        <w:numId w:val="5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pPr>
      <w:numPr>
        <w:numId w:val="6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qFormat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qFormat/>
    <w:pPr>
      <w:numPr>
        <w:numId w:val="7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qFormat/>
    <w:pPr>
      <w:numPr>
        <w:ilvl w:val="1"/>
        <w:numId w:val="7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character" w:customStyle="1" w:styleId="BodyTextChar">
    <w:name w:val="Body Text Char"/>
    <w:basedOn w:val="DefaultParagraphFont"/>
    <w:link w:val="BodyText"/>
    <w:qFormat/>
    <w:rPr>
      <w:lang w:val="en-GB"/>
    </w:rPr>
  </w:style>
  <w:style w:type="paragraph" w:customStyle="1" w:styleId="AnnexAHead3">
    <w:name w:val="Annex A Head 3"/>
    <w:basedOn w:val="Normal"/>
    <w:next w:val="BodyText"/>
    <w:qFormat/>
    <w:pPr>
      <w:numPr>
        <w:ilvl w:val="2"/>
        <w:numId w:val="7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qFormat/>
    <w:pPr>
      <w:numPr>
        <w:ilvl w:val="3"/>
        <w:numId w:val="7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customStyle="1" w:styleId="CommentTextChar">
    <w:name w:val="Comment Text Char"/>
    <w:basedOn w:val="DefaultParagraphFont"/>
    <w:link w:val="CommentText"/>
    <w:qFormat/>
    <w:rPr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Pr>
      <w:b/>
      <w:bCs/>
      <w:sz w:val="20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sz w:val="16"/>
      <w:szCs w:val="16"/>
      <w:lang w:val="en-GB"/>
    </w:rPr>
  </w:style>
  <w:style w:type="paragraph" w:customStyle="1" w:styleId="InsetList">
    <w:name w:val="Inset List"/>
    <w:basedOn w:val="Normal"/>
    <w:qFormat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pPr>
      <w:numPr>
        <w:numId w:val="9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Normal"/>
    <w:next w:val="Normal"/>
    <w:qFormat/>
    <w:pPr>
      <w:numPr>
        <w:numId w:val="10"/>
      </w:numPr>
      <w:spacing w:after="240"/>
    </w:pPr>
    <w:rPr>
      <w:b/>
      <w:bCs/>
      <w:i/>
      <w:color w:val="575756"/>
      <w:sz w:val="22"/>
      <w:u w:val="single"/>
    </w:rPr>
  </w:style>
  <w:style w:type="character" w:customStyle="1" w:styleId="FootnoteTextChar">
    <w:name w:val="Footnote Text Char"/>
    <w:basedOn w:val="DefaultParagraphFont"/>
    <w:link w:val="FootnoteText"/>
    <w:qFormat/>
    <w:rPr>
      <w:sz w:val="18"/>
      <w:szCs w:val="24"/>
      <w:vertAlign w:val="superscript"/>
      <w:lang w:val="en-GB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Normal"/>
    <w:qFormat/>
    <w:pPr>
      <w:numPr>
        <w:ilvl w:val="2"/>
        <w:numId w:val="11"/>
      </w:numPr>
      <w:spacing w:after="120"/>
    </w:pPr>
    <w:rPr>
      <w:sz w:val="20"/>
    </w:r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12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3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uiPriority w:val="59"/>
    <w:qFormat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color w:val="000000" w:themeColor="text1"/>
      <w:lang w:val="en-GB"/>
    </w:rPr>
  </w:style>
  <w:style w:type="paragraph" w:customStyle="1" w:styleId="Tablebullet">
    <w:name w:val="Table bullet"/>
    <w:basedOn w:val="Tabletext"/>
    <w:next w:val="Tabletext"/>
    <w:qFormat/>
    <w:pPr>
      <w:numPr>
        <w:numId w:val="15"/>
      </w:numPr>
    </w:pPr>
  </w:style>
  <w:style w:type="paragraph" w:customStyle="1" w:styleId="Figurecaption">
    <w:name w:val="Figure caption"/>
    <w:basedOn w:val="Normal"/>
    <w:next w:val="Normal"/>
    <w:qFormat/>
    <w:pPr>
      <w:numPr>
        <w:numId w:val="16"/>
      </w:numPr>
      <w:spacing w:before="240" w:after="240"/>
    </w:pPr>
    <w:rPr>
      <w:b/>
      <w:bCs/>
      <w:i/>
      <w:color w:val="575756"/>
      <w:sz w:val="22"/>
      <w:u w:val="single"/>
    </w:rPr>
  </w:style>
  <w:style w:type="paragraph" w:customStyle="1" w:styleId="AnnexBHead1">
    <w:name w:val="Annex B Head 1"/>
    <w:basedOn w:val="Normal"/>
    <w:next w:val="Heading1separatationline"/>
    <w:qFormat/>
    <w:pPr>
      <w:numPr>
        <w:numId w:val="17"/>
      </w:numPr>
    </w:pPr>
    <w:rPr>
      <w:b/>
      <w:caps/>
      <w:color w:val="407EC9"/>
      <w:sz w:val="28"/>
    </w:rPr>
  </w:style>
  <w:style w:type="paragraph" w:customStyle="1" w:styleId="AnnexBHead2">
    <w:name w:val="Annex B Head 2"/>
    <w:basedOn w:val="Normal"/>
    <w:next w:val="Heading2separationline"/>
    <w:qFormat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qFormat/>
    <w:pPr>
      <w:numPr>
        <w:ilvl w:val="2"/>
        <w:numId w:val="18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qFormat/>
    <w:pPr>
      <w:numPr>
        <w:ilvl w:val="3"/>
        <w:numId w:val="18"/>
      </w:numPr>
    </w:pPr>
    <w:rPr>
      <w:b/>
      <w:color w:val="407EC9"/>
      <w:sz w:val="22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qFormat/>
    <w:pPr>
      <w:numPr>
        <w:numId w:val="1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qFormat/>
  </w:style>
  <w:style w:type="paragraph" w:customStyle="1" w:styleId="Style2">
    <w:name w:val="Style2"/>
    <w:basedOn w:val="TOC3"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qFormat/>
    <w:pPr>
      <w:ind w:right="14317"/>
    </w:pPr>
  </w:style>
  <w:style w:type="paragraph" w:customStyle="1" w:styleId="AnnexCHead1">
    <w:name w:val="Annex C Head 1"/>
    <w:basedOn w:val="Normal"/>
    <w:next w:val="Heading1separatationline"/>
    <w:qFormat/>
    <w:pPr>
      <w:numPr>
        <w:numId w:val="20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qFormat/>
    <w:pPr>
      <w:numPr>
        <w:ilvl w:val="1"/>
        <w:numId w:val="20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qFormat/>
    <w:pPr>
      <w:numPr>
        <w:ilvl w:val="2"/>
        <w:numId w:val="20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qFormat/>
    <w:pPr>
      <w:numPr>
        <w:ilvl w:val="3"/>
        <w:numId w:val="20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qFormat/>
    <w:pPr>
      <w:numPr>
        <w:numId w:val="21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qFormat/>
    <w:pPr>
      <w:numPr>
        <w:ilvl w:val="1"/>
        <w:numId w:val="21"/>
      </w:num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qFormat/>
    <w:pPr>
      <w:numPr>
        <w:ilvl w:val="2"/>
        <w:numId w:val="21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qFormat/>
    <w:pPr>
      <w:numPr>
        <w:ilvl w:val="3"/>
        <w:numId w:val="21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qFormat/>
    <w:pPr>
      <w:numPr>
        <w:numId w:val="22"/>
      </w:numPr>
      <w:spacing w:before="240" w:after="120"/>
    </w:pPr>
    <w:rPr>
      <w:b/>
      <w:caps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qFormat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EHead3">
    <w:name w:val="Annex E Head 3"/>
    <w:basedOn w:val="Normal"/>
    <w:next w:val="BodyText"/>
    <w:qFormat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qFormat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qFormat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qFormat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FHead3">
    <w:name w:val="Annex F Head 3"/>
    <w:basedOn w:val="Normal"/>
    <w:next w:val="BodyText"/>
    <w:qFormat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qFormat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qFormat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qFormat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GHead3">
    <w:name w:val="Annex G Head 3"/>
    <w:basedOn w:val="Normal"/>
    <w:next w:val="BodyText"/>
    <w:qFormat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qFormat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qFormat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qFormat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qFormat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HHead4">
    <w:name w:val="Annex H Head 4"/>
    <w:basedOn w:val="Normal"/>
    <w:next w:val="BodyText"/>
    <w:qFormat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qFormat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qFormat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qFormat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qFormat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qFormat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qFormat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qFormat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qFormat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qFormat/>
    <w:pPr>
      <w:numPr>
        <w:numId w:val="29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qFormat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qFormat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qFormat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qFormat/>
    <w:pPr>
      <w:numPr>
        <w:numId w:val="30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qFormat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qFormat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qFormat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qFormat/>
    <w:pPr>
      <w:numPr>
        <w:numId w:val="31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qFormat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qFormat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qFormat/>
    <w:pPr>
      <w:numPr>
        <w:ilvl w:val="3"/>
        <w:numId w:val="31"/>
      </w:numPr>
    </w:pPr>
    <w:rPr>
      <w:b/>
      <w:color w:val="407EC9"/>
      <w:sz w:val="22"/>
    </w:rPr>
  </w:style>
  <w:style w:type="paragraph" w:customStyle="1" w:styleId="Tablebullettext">
    <w:name w:val="Table bullet text"/>
    <w:basedOn w:val="Tabletext"/>
    <w:qFormat/>
    <w:pPr>
      <w:ind w:left="397" w:right="0"/>
    </w:pPr>
  </w:style>
  <w:style w:type="paragraph" w:customStyle="1" w:styleId="TableList11">
    <w:name w:val="Table List 11"/>
    <w:basedOn w:val="List1"/>
    <w:qFormat/>
    <w:pPr>
      <w:numPr>
        <w:numId w:val="32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qFormat/>
    <w:pPr>
      <w:tabs>
        <w:tab w:val="clear" w:pos="0"/>
      </w:tabs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qFormat/>
    <w:pPr>
      <w:spacing w:after="60"/>
      <w:ind w:left="1320" w:hanging="425"/>
    </w:pPr>
    <w:rPr>
      <w:sz w:val="18"/>
      <w:lang w:val="fr-FR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ts-alignment-element">
    <w:name w:val="ts-alignment-element"/>
    <w:basedOn w:val="DefaultParagraphFont"/>
    <w:rsid w:val="00144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4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4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4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15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96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83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13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673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20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45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1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4880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629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5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vegu.KONGSBERG\Downloads\Guideline%20Template%2017Apr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074"/>
    <customShpInfo spid="_x0000_s3075"/>
    <customShpInfo spid="_x0000_s3073"/>
    <customShpInfo spid="_x0000_s1026" textRotate="1"/>
    <customShpInfo spid="_x0000_s3077"/>
    <customShpInfo spid="_x0000_s3078"/>
    <customShpInfo spid="_x0000_s3076"/>
    <customShpInfo spid="_x0000_s3080"/>
    <customShpInfo spid="_x0000_s3081"/>
    <customShpInfo spid="_x0000_s3079"/>
  </customShpExts>
</s:customData>
</file>

<file path=customXml/itemProps1.xml><?xml version="1.0" encoding="utf-8"?>
<ds:datastoreItem xmlns:ds="http://schemas.openxmlformats.org/officeDocument/2006/customXml" ds:itemID="{9F9CD837-A10A-4EE8-8202-9EEF41489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214760-8966-436C-8122-80FE909C2C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F845E-9E0C-419D-BA9C-41D533FFB6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807AE0-8767-4D3A-9458-17DBA2451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 Template 17Apr17.dotx</Template>
  <TotalTime>99</TotalTime>
  <Pages>4</Pages>
  <Words>290</Words>
  <Characters>1656</Characters>
  <Application>Microsoft Office Word</Application>
  <DocSecurity>0</DocSecurity>
  <Lines>13</Lines>
  <Paragraphs>3</Paragraphs>
  <ScaleCrop>false</ScaleCrop>
  <Manager>IALA</Manager>
  <Company>IALA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Steve Guest</dc:creator>
  <cp:lastModifiedBy>Kevin Gregory</cp:lastModifiedBy>
  <cp:revision>13</cp:revision>
  <dcterms:created xsi:type="dcterms:W3CDTF">2021-02-05T09:22:00Z</dcterms:created>
  <dcterms:modified xsi:type="dcterms:W3CDTF">2021-09-13T08:45:00Z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2052-11.1.0.10228</vt:lpwstr>
  </property>
</Properties>
</file>